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C2" w:rsidRDefault="00E40CC2" w:rsidP="00E40CC2">
      <w:pPr>
        <w:jc w:val="center"/>
        <w:rPr>
          <w:rFonts w:ascii="Arial" w:hAnsi="Arial" w:cs="Arial"/>
          <w:b/>
          <w:sz w:val="28"/>
          <w:szCs w:val="28"/>
        </w:rPr>
      </w:pPr>
      <w:r w:rsidRPr="00ED39F3">
        <w:rPr>
          <w:rFonts w:ascii="Arial" w:hAnsi="Arial" w:cs="Arial"/>
          <w:b/>
          <w:sz w:val="28"/>
          <w:szCs w:val="28"/>
        </w:rPr>
        <w:t>EDITAL PARA PROCESSO SELETIVO DE PROPOSTAS DE PATROCINIO PARA EVENTOS DE INTERESSE DO SEBRAE/ CE</w:t>
      </w:r>
    </w:p>
    <w:p w:rsidR="00E40CC2" w:rsidRDefault="00E40CC2" w:rsidP="007678D1">
      <w:pPr>
        <w:spacing w:before="100" w:beforeAutospacing="1" w:after="100" w:afterAutospacing="1" w:line="360" w:lineRule="auto"/>
        <w:ind w:firstLine="567"/>
        <w:jc w:val="both"/>
        <w:rPr>
          <w:rFonts w:ascii="Arial" w:hAnsi="Arial" w:cs="Arial"/>
          <w:sz w:val="24"/>
          <w:szCs w:val="24"/>
        </w:rPr>
      </w:pPr>
      <w:r w:rsidRPr="00ED39F3">
        <w:rPr>
          <w:rFonts w:ascii="Arial" w:hAnsi="Arial" w:cs="Arial"/>
          <w:sz w:val="24"/>
          <w:szCs w:val="24"/>
        </w:rPr>
        <w:t xml:space="preserve">O </w:t>
      </w:r>
      <w:r>
        <w:rPr>
          <w:rFonts w:ascii="Arial" w:hAnsi="Arial" w:cs="Arial"/>
          <w:sz w:val="24"/>
          <w:szCs w:val="24"/>
        </w:rPr>
        <w:t xml:space="preserve">presente Edital tem por objeto a seleção de propostas de patrocínio para feiras e eventos de interesse do Sebrae/Ce que ocorrerão no período de 01 de </w:t>
      </w:r>
      <w:r w:rsidR="00991A1E">
        <w:rPr>
          <w:rFonts w:ascii="Arial" w:hAnsi="Arial" w:cs="Arial"/>
          <w:sz w:val="24"/>
          <w:szCs w:val="24"/>
        </w:rPr>
        <w:t>setembr</w:t>
      </w:r>
      <w:r>
        <w:rPr>
          <w:rFonts w:ascii="Arial" w:hAnsi="Arial" w:cs="Arial"/>
          <w:sz w:val="24"/>
          <w:szCs w:val="24"/>
        </w:rPr>
        <w:t>o a 30 de novembro de 2019.</w:t>
      </w:r>
    </w:p>
    <w:p w:rsidR="00E40CC2" w:rsidRDefault="00E40CC2" w:rsidP="007678D1">
      <w:pPr>
        <w:spacing w:before="100" w:beforeAutospacing="1" w:after="100" w:afterAutospacing="1" w:line="360" w:lineRule="auto"/>
        <w:ind w:firstLine="567"/>
        <w:jc w:val="both"/>
        <w:rPr>
          <w:rFonts w:ascii="Arial" w:eastAsia="Arial" w:hAnsi="Arial" w:cs="Arial"/>
          <w:color w:val="1A1C22"/>
          <w:sz w:val="24"/>
          <w:szCs w:val="24"/>
        </w:rPr>
      </w:pPr>
      <w:r>
        <w:rPr>
          <w:rFonts w:ascii="Arial" w:eastAsia="Arial" w:hAnsi="Arial" w:cs="Arial"/>
          <w:color w:val="1A1C22"/>
          <w:sz w:val="24"/>
          <w:szCs w:val="24"/>
        </w:rPr>
        <w:t>Este</w:t>
      </w:r>
      <w:r w:rsidRPr="00D96DC2">
        <w:rPr>
          <w:rFonts w:ascii="Arial" w:eastAsia="Arial" w:hAnsi="Arial" w:cs="Arial"/>
          <w:color w:val="1A1C22"/>
          <w:sz w:val="24"/>
          <w:szCs w:val="24"/>
        </w:rPr>
        <w:t xml:space="preserve"> </w:t>
      </w:r>
      <w:r>
        <w:rPr>
          <w:rFonts w:ascii="Arial" w:eastAsia="Arial" w:hAnsi="Arial" w:cs="Arial"/>
          <w:color w:val="1A1C22"/>
          <w:sz w:val="24"/>
          <w:szCs w:val="24"/>
        </w:rPr>
        <w:t>E</w:t>
      </w:r>
      <w:r w:rsidRPr="00D96DC2">
        <w:rPr>
          <w:rFonts w:ascii="Arial" w:eastAsia="Arial" w:hAnsi="Arial" w:cs="Arial"/>
          <w:color w:val="1A1C22"/>
          <w:sz w:val="24"/>
          <w:szCs w:val="24"/>
        </w:rPr>
        <w:t xml:space="preserve">dital visa apoiar a realização de </w:t>
      </w:r>
      <w:r>
        <w:rPr>
          <w:rFonts w:ascii="Arial" w:eastAsia="Arial" w:hAnsi="Arial" w:cs="Arial"/>
          <w:color w:val="1A1C22"/>
          <w:sz w:val="24"/>
          <w:szCs w:val="24"/>
        </w:rPr>
        <w:t xml:space="preserve">feiras e </w:t>
      </w:r>
      <w:r w:rsidRPr="00D96DC2">
        <w:rPr>
          <w:rFonts w:ascii="Arial" w:eastAsia="Arial" w:hAnsi="Arial" w:cs="Arial"/>
          <w:color w:val="1A1C22"/>
          <w:sz w:val="24"/>
          <w:szCs w:val="24"/>
        </w:rPr>
        <w:t>eventos que estejam alinhados aos objetivos do S</w:t>
      </w:r>
      <w:r>
        <w:rPr>
          <w:rFonts w:ascii="Arial" w:eastAsia="Arial" w:hAnsi="Arial" w:cs="Arial"/>
          <w:color w:val="1A1C22"/>
          <w:sz w:val="24"/>
          <w:szCs w:val="24"/>
        </w:rPr>
        <w:t>ebrae/Ce em</w:t>
      </w:r>
      <w:r w:rsidRPr="00D96DC2">
        <w:rPr>
          <w:rFonts w:ascii="Arial" w:eastAsia="Arial" w:hAnsi="Arial" w:cs="Arial"/>
          <w:color w:val="1A1C22"/>
          <w:sz w:val="24"/>
          <w:szCs w:val="24"/>
        </w:rPr>
        <w:t xml:space="preserve"> apoio ao fortalecimento e desenvolvimento </w:t>
      </w:r>
      <w:r w:rsidRPr="00D96DC2">
        <w:rPr>
          <w:rFonts w:ascii="Arial" w:hAnsi="Arial" w:cs="Arial"/>
          <w:color w:val="000000" w:themeColor="text1"/>
          <w:sz w:val="24"/>
          <w:szCs w:val="24"/>
        </w:rPr>
        <w:t xml:space="preserve">do </w:t>
      </w:r>
      <w:r>
        <w:rPr>
          <w:rFonts w:ascii="Arial" w:hAnsi="Arial" w:cs="Arial"/>
          <w:color w:val="000000" w:themeColor="text1"/>
          <w:sz w:val="24"/>
          <w:szCs w:val="24"/>
        </w:rPr>
        <w:t>M</w:t>
      </w:r>
      <w:r w:rsidRPr="00D96DC2">
        <w:rPr>
          <w:rFonts w:ascii="Arial" w:hAnsi="Arial" w:cs="Arial"/>
          <w:color w:val="000000" w:themeColor="text1"/>
          <w:sz w:val="24"/>
          <w:szCs w:val="24"/>
        </w:rPr>
        <w:t>icroempreendedor Individual – MEI</w:t>
      </w:r>
      <w:r>
        <w:rPr>
          <w:rFonts w:ascii="Arial" w:hAnsi="Arial" w:cs="Arial"/>
          <w:color w:val="000000" w:themeColor="text1"/>
          <w:sz w:val="24"/>
          <w:szCs w:val="24"/>
        </w:rPr>
        <w:t>,</w:t>
      </w:r>
      <w:r w:rsidRPr="00D96DC2">
        <w:rPr>
          <w:rFonts w:ascii="Arial" w:hAnsi="Arial" w:cs="Arial"/>
          <w:color w:val="000000" w:themeColor="text1"/>
          <w:sz w:val="24"/>
          <w:szCs w:val="24"/>
        </w:rPr>
        <w:t xml:space="preserve"> Microempresas, Empresa de </w:t>
      </w:r>
      <w:r>
        <w:rPr>
          <w:rFonts w:ascii="Arial" w:hAnsi="Arial" w:cs="Arial"/>
          <w:color w:val="000000" w:themeColor="text1"/>
          <w:sz w:val="24"/>
          <w:szCs w:val="24"/>
        </w:rPr>
        <w:t>p</w:t>
      </w:r>
      <w:r w:rsidRPr="00D96DC2">
        <w:rPr>
          <w:rFonts w:ascii="Arial" w:hAnsi="Arial" w:cs="Arial"/>
          <w:color w:val="000000" w:themeColor="text1"/>
          <w:sz w:val="24"/>
          <w:szCs w:val="24"/>
        </w:rPr>
        <w:t>equeno porte, produtor rural, potencial empresário e potencial empreendedor</w:t>
      </w:r>
      <w:r w:rsidRPr="00D96DC2">
        <w:rPr>
          <w:rFonts w:ascii="Arial" w:eastAsia="Arial" w:hAnsi="Arial" w:cs="Arial"/>
          <w:color w:val="1A1C22"/>
          <w:sz w:val="24"/>
          <w:szCs w:val="24"/>
        </w:rPr>
        <w:t xml:space="preserve"> através da disseminação do conhecimento</w:t>
      </w:r>
      <w:r>
        <w:rPr>
          <w:rFonts w:ascii="Arial" w:eastAsia="Arial" w:hAnsi="Arial" w:cs="Arial"/>
          <w:color w:val="1A1C22"/>
          <w:sz w:val="24"/>
          <w:szCs w:val="24"/>
        </w:rPr>
        <w:t xml:space="preserve"> de negócio; assim como</w:t>
      </w:r>
      <w:r w:rsidRPr="00D96DC2">
        <w:rPr>
          <w:rFonts w:ascii="Arial" w:eastAsia="Arial" w:hAnsi="Arial" w:cs="Arial"/>
          <w:color w:val="1A1C22"/>
          <w:sz w:val="24"/>
          <w:szCs w:val="24"/>
        </w:rPr>
        <w:t xml:space="preserve"> acesso a</w:t>
      </w:r>
      <w:r>
        <w:rPr>
          <w:rFonts w:ascii="Arial" w:eastAsia="Arial" w:hAnsi="Arial" w:cs="Arial"/>
          <w:color w:val="1A1C22"/>
          <w:sz w:val="24"/>
          <w:szCs w:val="24"/>
        </w:rPr>
        <w:t>o</w:t>
      </w:r>
      <w:r w:rsidRPr="00D96DC2">
        <w:rPr>
          <w:rFonts w:ascii="Arial" w:eastAsia="Arial" w:hAnsi="Arial" w:cs="Arial"/>
          <w:color w:val="1A1C22"/>
          <w:sz w:val="24"/>
          <w:szCs w:val="24"/>
        </w:rPr>
        <w:t xml:space="preserve"> mercado e inovação com foco na geração de ocupação e renda</w:t>
      </w:r>
      <w:r>
        <w:rPr>
          <w:rFonts w:ascii="Arial" w:eastAsia="Arial" w:hAnsi="Arial" w:cs="Arial"/>
          <w:color w:val="1A1C22"/>
          <w:sz w:val="24"/>
          <w:szCs w:val="24"/>
        </w:rPr>
        <w:t>.</w:t>
      </w:r>
    </w:p>
    <w:p w:rsidR="00E40CC2" w:rsidRDefault="00E40CC2" w:rsidP="007678D1">
      <w:pPr>
        <w:spacing w:before="100" w:beforeAutospacing="1" w:after="100" w:afterAutospacing="1" w:line="360" w:lineRule="auto"/>
        <w:ind w:left="-142" w:firstLine="709"/>
        <w:jc w:val="both"/>
        <w:rPr>
          <w:rFonts w:ascii="Arial" w:eastAsia="Arial" w:hAnsi="Arial" w:cs="Arial"/>
          <w:color w:val="1A1C22"/>
          <w:sz w:val="24"/>
          <w:szCs w:val="24"/>
        </w:rPr>
      </w:pPr>
      <w:r>
        <w:rPr>
          <w:rFonts w:ascii="Arial" w:eastAsia="Arial" w:hAnsi="Arial" w:cs="Arial"/>
          <w:color w:val="1A1C22"/>
          <w:sz w:val="24"/>
          <w:szCs w:val="24"/>
        </w:rPr>
        <w:t xml:space="preserve">O Edital poderá ser </w:t>
      </w:r>
      <w:r w:rsidR="00897F58">
        <w:rPr>
          <w:rFonts w:ascii="Arial" w:eastAsia="Arial" w:hAnsi="Arial" w:cs="Arial"/>
          <w:color w:val="1A1C22"/>
          <w:sz w:val="24"/>
          <w:szCs w:val="24"/>
        </w:rPr>
        <w:t>obtido</w:t>
      </w:r>
      <w:r>
        <w:rPr>
          <w:rFonts w:ascii="Arial" w:eastAsia="Arial" w:hAnsi="Arial" w:cs="Arial"/>
          <w:color w:val="1A1C22"/>
          <w:sz w:val="24"/>
          <w:szCs w:val="24"/>
        </w:rPr>
        <w:t xml:space="preserve"> no Portal do Sebrae/Ce no site </w:t>
      </w:r>
      <w:hyperlink r:id="rId11" w:history="1">
        <w:r w:rsidR="00991A1E" w:rsidRPr="00F67025">
          <w:rPr>
            <w:rStyle w:val="Hyperlink"/>
            <w:rFonts w:ascii="Arial" w:eastAsia="Arial" w:hAnsi="Arial" w:cs="Arial"/>
            <w:sz w:val="24"/>
            <w:szCs w:val="24"/>
          </w:rPr>
          <w:t>www.ce.sebrae.com.br</w:t>
        </w:r>
      </w:hyperlink>
      <w:r w:rsidR="00C60BE1">
        <w:rPr>
          <w:rFonts w:ascii="Arial" w:eastAsia="Arial" w:hAnsi="Arial" w:cs="Arial"/>
          <w:color w:val="1A1C22"/>
          <w:sz w:val="24"/>
          <w:szCs w:val="24"/>
        </w:rPr>
        <w:t>.</w:t>
      </w:r>
    </w:p>
    <w:p w:rsidR="00E40CC2" w:rsidRPr="00D92205" w:rsidRDefault="00E40CC2" w:rsidP="00FB2642">
      <w:pPr>
        <w:pStyle w:val="PargrafodaLista"/>
        <w:numPr>
          <w:ilvl w:val="0"/>
          <w:numId w:val="17"/>
        </w:numPr>
        <w:spacing w:before="100" w:beforeAutospacing="1" w:after="100" w:afterAutospacing="1" w:line="360" w:lineRule="auto"/>
        <w:ind w:hanging="218"/>
        <w:rPr>
          <w:rFonts w:ascii="Arial" w:hAnsi="Arial" w:cs="Arial"/>
          <w:b/>
          <w:sz w:val="28"/>
          <w:szCs w:val="28"/>
        </w:rPr>
      </w:pPr>
      <w:r w:rsidRPr="00D92205">
        <w:rPr>
          <w:rFonts w:ascii="Arial" w:hAnsi="Arial" w:cs="Arial"/>
          <w:b/>
          <w:sz w:val="28"/>
          <w:szCs w:val="28"/>
        </w:rPr>
        <w:t>Da inscrição</w:t>
      </w:r>
    </w:p>
    <w:p w:rsidR="00FB2642" w:rsidRDefault="00E40CC2" w:rsidP="00FB2642">
      <w:pPr>
        <w:spacing w:before="100" w:beforeAutospacing="1" w:after="100" w:afterAutospacing="1" w:line="360" w:lineRule="auto"/>
        <w:ind w:firstLine="567"/>
        <w:jc w:val="both"/>
        <w:rPr>
          <w:rFonts w:ascii="Arial" w:hAnsi="Arial" w:cs="Arial"/>
          <w:sz w:val="24"/>
          <w:szCs w:val="24"/>
        </w:rPr>
      </w:pPr>
      <w:r w:rsidRPr="00F22438">
        <w:rPr>
          <w:rFonts w:ascii="Arial" w:hAnsi="Arial" w:cs="Arial"/>
          <w:sz w:val="24"/>
          <w:szCs w:val="24"/>
        </w:rPr>
        <w:t xml:space="preserve">As inscrições deverão obedecer ao calendário descrito neste edital e deverão ser realizadas </w:t>
      </w:r>
      <w:r w:rsidRPr="00E92053">
        <w:rPr>
          <w:rFonts w:ascii="Arial" w:hAnsi="Arial" w:cs="Arial"/>
          <w:b/>
          <w:sz w:val="24"/>
          <w:szCs w:val="24"/>
        </w:rPr>
        <w:t>“Exclusivamente”</w:t>
      </w:r>
      <w:r w:rsidRPr="00F22438">
        <w:rPr>
          <w:rFonts w:ascii="Arial" w:hAnsi="Arial" w:cs="Arial"/>
          <w:sz w:val="24"/>
          <w:szCs w:val="24"/>
        </w:rPr>
        <w:t xml:space="preserve"> por meio eletrônico no endereço</w:t>
      </w:r>
      <w:r>
        <w:rPr>
          <w:rFonts w:ascii="Arial" w:hAnsi="Arial" w:cs="Arial"/>
          <w:sz w:val="24"/>
          <w:szCs w:val="24"/>
        </w:rPr>
        <w:t xml:space="preserve"> </w:t>
      </w:r>
      <w:hyperlink r:id="rId12" w:history="1">
        <w:r w:rsidRPr="00DC1FD8">
          <w:rPr>
            <w:rStyle w:val="Hyperlink"/>
            <w:rFonts w:ascii="Arial" w:hAnsi="Arial" w:cs="Arial"/>
            <w:sz w:val="24"/>
            <w:szCs w:val="24"/>
          </w:rPr>
          <w:t>patrocinio@ce.sebrae.com.br</w:t>
        </w:r>
      </w:hyperlink>
      <w:r>
        <w:rPr>
          <w:rFonts w:ascii="Arial" w:hAnsi="Arial" w:cs="Arial"/>
          <w:sz w:val="24"/>
          <w:szCs w:val="24"/>
        </w:rPr>
        <w:t xml:space="preserve"> </w:t>
      </w:r>
      <w:r w:rsidRPr="00E92053">
        <w:rPr>
          <w:rFonts w:ascii="Arial" w:hAnsi="Arial" w:cs="Arial"/>
          <w:b/>
          <w:sz w:val="24"/>
          <w:szCs w:val="24"/>
        </w:rPr>
        <w:t>“Não”</w:t>
      </w:r>
      <w:r>
        <w:rPr>
          <w:rFonts w:ascii="Arial" w:hAnsi="Arial" w:cs="Arial"/>
          <w:sz w:val="24"/>
          <w:szCs w:val="24"/>
        </w:rPr>
        <w:t xml:space="preserve"> serão ace</w:t>
      </w:r>
      <w:r w:rsidR="00FB2642">
        <w:rPr>
          <w:rFonts w:ascii="Arial" w:hAnsi="Arial" w:cs="Arial"/>
          <w:sz w:val="24"/>
          <w:szCs w:val="24"/>
        </w:rPr>
        <w:t>itas inscrições presencialmente.</w:t>
      </w:r>
    </w:p>
    <w:p w:rsidR="00FB2642" w:rsidRDefault="00D92205" w:rsidP="00FB264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1.1 </w:t>
      </w:r>
      <w:r w:rsidR="00E40CC2" w:rsidRPr="00D92205">
        <w:rPr>
          <w:rFonts w:ascii="Arial" w:hAnsi="Arial" w:cs="Arial"/>
          <w:sz w:val="24"/>
          <w:szCs w:val="24"/>
        </w:rPr>
        <w:t xml:space="preserve">As inscrições dos projetos para o presente Edital são gratuitas; </w:t>
      </w:r>
    </w:p>
    <w:p w:rsidR="00E40CC2" w:rsidRPr="00D92205" w:rsidRDefault="00FB2642" w:rsidP="00FB2642">
      <w:p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1.2 </w:t>
      </w:r>
      <w:r w:rsidR="00E40CC2" w:rsidRPr="00D92205">
        <w:rPr>
          <w:rFonts w:ascii="Arial" w:hAnsi="Arial" w:cs="Arial"/>
          <w:sz w:val="24"/>
          <w:szCs w:val="24"/>
        </w:rPr>
        <w:t>Os interessados deverão formalizar sua pr</w:t>
      </w:r>
      <w:r>
        <w:rPr>
          <w:rFonts w:ascii="Arial" w:hAnsi="Arial" w:cs="Arial"/>
          <w:sz w:val="24"/>
          <w:szCs w:val="24"/>
        </w:rPr>
        <w:t xml:space="preserve">é-inscrição através do envio do </w:t>
      </w:r>
      <w:r w:rsidR="00E40CC2" w:rsidRPr="00D92205">
        <w:rPr>
          <w:rFonts w:ascii="Arial" w:hAnsi="Arial" w:cs="Arial"/>
          <w:sz w:val="24"/>
          <w:szCs w:val="24"/>
        </w:rPr>
        <w:t xml:space="preserve">Termo de Responsabilidade devidamente preenchido, assinado e enviar para endereço eletrônico </w:t>
      </w:r>
      <w:hyperlink r:id="rId13" w:history="1">
        <w:r w:rsidR="00991A1E" w:rsidRPr="00D92205">
          <w:rPr>
            <w:rStyle w:val="Hyperlink"/>
            <w:rFonts w:ascii="Arial" w:hAnsi="Arial" w:cs="Arial"/>
            <w:sz w:val="24"/>
            <w:szCs w:val="24"/>
          </w:rPr>
          <w:t>patrocinio@ce.sebrae.com.br</w:t>
        </w:r>
      </w:hyperlink>
      <w:r w:rsidR="00E40CC2" w:rsidRPr="00D92205">
        <w:rPr>
          <w:rFonts w:ascii="Arial" w:hAnsi="Arial" w:cs="Arial"/>
          <w:sz w:val="24"/>
          <w:szCs w:val="24"/>
        </w:rPr>
        <w:t xml:space="preserve"> onde receberão cópia da Instrução Normativa 15/2019-9 que estabelece as normas de Concessão de Patrocínio pelo Sebrae/Ce;</w:t>
      </w:r>
    </w:p>
    <w:p w:rsidR="00E40CC2" w:rsidRDefault="00E40CC2"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sidRPr="00034A43">
        <w:rPr>
          <w:rFonts w:ascii="Arial" w:hAnsi="Arial" w:cs="Arial"/>
          <w:sz w:val="24"/>
          <w:szCs w:val="24"/>
        </w:rPr>
        <w:lastRenderedPageBreak/>
        <w:t xml:space="preserve">Serão consideradas as inscrições recebidas até às 23h59 minuto do horário oficial de Brasília do dia </w:t>
      </w:r>
      <w:r>
        <w:rPr>
          <w:rFonts w:ascii="Arial" w:hAnsi="Arial" w:cs="Arial"/>
          <w:sz w:val="24"/>
          <w:szCs w:val="24"/>
        </w:rPr>
        <w:t>18 de Julho de 2019</w:t>
      </w:r>
      <w:r w:rsidRPr="00034A43">
        <w:rPr>
          <w:rFonts w:ascii="Arial" w:hAnsi="Arial" w:cs="Arial"/>
          <w:sz w:val="24"/>
          <w:szCs w:val="24"/>
        </w:rPr>
        <w:t xml:space="preserve">, </w:t>
      </w:r>
      <w:r w:rsidRPr="00F90423">
        <w:rPr>
          <w:rFonts w:ascii="Arial" w:hAnsi="Arial" w:cs="Arial"/>
          <w:b/>
          <w:sz w:val="24"/>
          <w:szCs w:val="24"/>
        </w:rPr>
        <w:t>“Não”</w:t>
      </w:r>
      <w:r>
        <w:rPr>
          <w:rFonts w:ascii="Arial" w:hAnsi="Arial" w:cs="Arial"/>
          <w:b/>
          <w:sz w:val="24"/>
          <w:szCs w:val="24"/>
        </w:rPr>
        <w:t xml:space="preserve"> </w:t>
      </w:r>
      <w:r w:rsidRPr="00F90423">
        <w:rPr>
          <w:rFonts w:ascii="Arial" w:hAnsi="Arial" w:cs="Arial"/>
          <w:sz w:val="24"/>
          <w:szCs w:val="24"/>
        </w:rPr>
        <w:t xml:space="preserve">haverá </w:t>
      </w:r>
      <w:r>
        <w:rPr>
          <w:rFonts w:ascii="Arial" w:hAnsi="Arial" w:cs="Arial"/>
          <w:sz w:val="24"/>
          <w:szCs w:val="24"/>
        </w:rPr>
        <w:t>nenhuma</w:t>
      </w:r>
      <w:r w:rsidRPr="00034A43">
        <w:rPr>
          <w:rFonts w:ascii="Arial" w:hAnsi="Arial" w:cs="Arial"/>
          <w:sz w:val="24"/>
          <w:szCs w:val="24"/>
        </w:rPr>
        <w:t xml:space="preserve"> possibilidade de extensão de prazo ou exceções</w:t>
      </w:r>
      <w:r>
        <w:rPr>
          <w:rFonts w:ascii="Arial" w:hAnsi="Arial" w:cs="Arial"/>
          <w:sz w:val="24"/>
          <w:szCs w:val="24"/>
        </w:rPr>
        <w:t>;</w:t>
      </w:r>
      <w:r w:rsidRPr="00034A43">
        <w:rPr>
          <w:rFonts w:ascii="Arial" w:hAnsi="Arial" w:cs="Arial"/>
          <w:sz w:val="24"/>
          <w:szCs w:val="24"/>
        </w:rPr>
        <w:t xml:space="preserve"> </w:t>
      </w:r>
    </w:p>
    <w:p w:rsidR="00E40CC2" w:rsidRPr="00E40CC2" w:rsidRDefault="00E40CC2"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sidRPr="00B85FE4">
        <w:rPr>
          <w:rFonts w:ascii="Arial" w:hAnsi="Arial" w:cs="Arial"/>
          <w:sz w:val="24"/>
          <w:szCs w:val="24"/>
        </w:rPr>
        <w:t>Só serão aceitas as inscrições de proponentes que tenham enviado a documentação completa;</w:t>
      </w:r>
    </w:p>
    <w:p w:rsidR="00E40CC2" w:rsidRPr="00B85FE4" w:rsidRDefault="00E40CC2"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sidRPr="00B85FE4">
        <w:rPr>
          <w:rFonts w:ascii="Arial" w:hAnsi="Arial" w:cs="Arial"/>
          <w:sz w:val="24"/>
          <w:szCs w:val="24"/>
        </w:rPr>
        <w:t xml:space="preserve">As inscrições que forem recebidas com documentação incompleta </w:t>
      </w:r>
      <w:r w:rsidRPr="00B85FE4">
        <w:rPr>
          <w:rFonts w:ascii="Arial" w:hAnsi="Arial" w:cs="Arial"/>
          <w:b/>
          <w:sz w:val="24"/>
          <w:szCs w:val="24"/>
        </w:rPr>
        <w:t xml:space="preserve">“Não” </w:t>
      </w:r>
      <w:r w:rsidRPr="00B85FE4">
        <w:rPr>
          <w:rFonts w:ascii="Arial" w:hAnsi="Arial" w:cs="Arial"/>
          <w:sz w:val="24"/>
          <w:szCs w:val="24"/>
        </w:rPr>
        <w:t xml:space="preserve">serão homologadas e o interessado </w:t>
      </w:r>
      <w:r w:rsidRPr="00B85FE4">
        <w:rPr>
          <w:rFonts w:ascii="Arial" w:hAnsi="Arial" w:cs="Arial"/>
          <w:b/>
          <w:sz w:val="24"/>
          <w:szCs w:val="24"/>
        </w:rPr>
        <w:t>“Não”</w:t>
      </w:r>
      <w:r w:rsidRPr="00B85FE4">
        <w:rPr>
          <w:rFonts w:ascii="Arial" w:hAnsi="Arial" w:cs="Arial"/>
          <w:sz w:val="24"/>
          <w:szCs w:val="24"/>
        </w:rPr>
        <w:t xml:space="preserve"> poderá participar do processo seletivo; </w:t>
      </w:r>
    </w:p>
    <w:p w:rsidR="00E40CC2" w:rsidRDefault="00E40CC2"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No ato da inscrição os projetos encaminhados deverão </w:t>
      </w:r>
      <w:r w:rsidR="00B124E1">
        <w:rPr>
          <w:rFonts w:ascii="Arial" w:hAnsi="Arial" w:cs="Arial"/>
          <w:sz w:val="24"/>
          <w:szCs w:val="24"/>
        </w:rPr>
        <w:t>estar</w:t>
      </w:r>
      <w:r>
        <w:rPr>
          <w:rFonts w:ascii="Arial" w:hAnsi="Arial" w:cs="Arial"/>
          <w:sz w:val="24"/>
          <w:szCs w:val="24"/>
        </w:rPr>
        <w:t xml:space="preserve"> </w:t>
      </w:r>
      <w:r w:rsidR="00B124E1">
        <w:rPr>
          <w:rFonts w:ascii="Arial" w:hAnsi="Arial" w:cs="Arial"/>
          <w:sz w:val="24"/>
          <w:szCs w:val="24"/>
        </w:rPr>
        <w:t>estruturados</w:t>
      </w:r>
      <w:r>
        <w:rPr>
          <w:rFonts w:ascii="Arial" w:hAnsi="Arial" w:cs="Arial"/>
          <w:sz w:val="24"/>
          <w:szCs w:val="24"/>
        </w:rPr>
        <w:t xml:space="preserve"> conforme </w:t>
      </w:r>
      <w:r w:rsidR="00B124E1">
        <w:rPr>
          <w:rFonts w:ascii="Arial" w:hAnsi="Arial" w:cs="Arial"/>
          <w:sz w:val="24"/>
          <w:szCs w:val="24"/>
        </w:rPr>
        <w:t xml:space="preserve">modelo </w:t>
      </w:r>
      <w:r>
        <w:rPr>
          <w:rFonts w:ascii="Arial" w:hAnsi="Arial" w:cs="Arial"/>
          <w:sz w:val="24"/>
          <w:szCs w:val="24"/>
        </w:rPr>
        <w:t>disponibilizado em anexo</w:t>
      </w:r>
      <w:r w:rsidR="008C30E3">
        <w:rPr>
          <w:rFonts w:ascii="Arial" w:hAnsi="Arial" w:cs="Arial"/>
          <w:sz w:val="24"/>
          <w:szCs w:val="24"/>
        </w:rPr>
        <w:t xml:space="preserve"> e no papel timbrado da entidade</w:t>
      </w:r>
      <w:r>
        <w:rPr>
          <w:rFonts w:ascii="Arial" w:hAnsi="Arial" w:cs="Arial"/>
          <w:sz w:val="24"/>
          <w:szCs w:val="24"/>
        </w:rPr>
        <w:t>;</w:t>
      </w:r>
    </w:p>
    <w:p w:rsidR="005770C0" w:rsidRDefault="005770C0"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No ato da inscrição deverá ser encaminhado uma declaração de parentesco em papel timbrado da Instituição assinado pelo representante legal onde terá que conter as informações em que o mesmo declara não ter dirigente, sócio, que seja cônjuge, companheiro ou parente, em linha reta ou colateral, por consanguinidade ou afinidade, até o terceiro grau, de conselheiro, diretor ou empregado do Sebrae/Ce</w:t>
      </w:r>
      <w:r w:rsidR="008C30E3">
        <w:rPr>
          <w:rFonts w:ascii="Arial" w:hAnsi="Arial" w:cs="Arial"/>
          <w:sz w:val="24"/>
          <w:szCs w:val="24"/>
        </w:rPr>
        <w:t>. De acordo com o modelo disponibilizado em anexo</w:t>
      </w:r>
      <w:r>
        <w:rPr>
          <w:rFonts w:ascii="Arial" w:hAnsi="Arial" w:cs="Arial"/>
          <w:sz w:val="24"/>
          <w:szCs w:val="24"/>
        </w:rPr>
        <w:t xml:space="preserve">; </w:t>
      </w:r>
    </w:p>
    <w:p w:rsidR="00E40CC2" w:rsidRDefault="00E40CC2"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w:t>
      </w:r>
      <w:r w:rsidRPr="006F0385">
        <w:rPr>
          <w:rFonts w:ascii="Arial" w:hAnsi="Arial" w:cs="Arial"/>
          <w:b/>
          <w:sz w:val="24"/>
          <w:szCs w:val="24"/>
        </w:rPr>
        <w:t>Não</w:t>
      </w:r>
      <w:r>
        <w:rPr>
          <w:rFonts w:ascii="Arial" w:hAnsi="Arial" w:cs="Arial"/>
          <w:sz w:val="24"/>
          <w:szCs w:val="24"/>
        </w:rPr>
        <w:t xml:space="preserve">” poderão participar do processo seletivo do Edital de Patrocínio conforme </w:t>
      </w:r>
      <w:r w:rsidR="00B124E1">
        <w:rPr>
          <w:rFonts w:ascii="Arial" w:hAnsi="Arial" w:cs="Arial"/>
          <w:sz w:val="24"/>
          <w:szCs w:val="24"/>
        </w:rPr>
        <w:t>a política interna do Sebrae/Ce</w:t>
      </w:r>
      <w:r>
        <w:rPr>
          <w:rFonts w:ascii="Arial" w:hAnsi="Arial" w:cs="Arial"/>
          <w:sz w:val="24"/>
          <w:szCs w:val="24"/>
        </w:rPr>
        <w:t>, entidades que possuam no seu Conselho Deliberativo membros que também tenham assento no Conselho Deliberativo do Sebrae/Ce</w:t>
      </w:r>
      <w:r w:rsidR="00B124E1">
        <w:rPr>
          <w:rFonts w:ascii="Arial" w:hAnsi="Arial" w:cs="Arial"/>
          <w:sz w:val="24"/>
          <w:szCs w:val="24"/>
        </w:rPr>
        <w:t xml:space="preserve"> e fiscal</w:t>
      </w:r>
      <w:r>
        <w:rPr>
          <w:rFonts w:ascii="Arial" w:hAnsi="Arial" w:cs="Arial"/>
          <w:sz w:val="24"/>
          <w:szCs w:val="24"/>
        </w:rPr>
        <w:t>; assim sendo ficam legalmente impedidos de firmarem parcerias ou serem contempla</w:t>
      </w:r>
      <w:r w:rsidR="00C60BE1">
        <w:rPr>
          <w:rFonts w:ascii="Arial" w:hAnsi="Arial" w:cs="Arial"/>
          <w:sz w:val="24"/>
          <w:szCs w:val="24"/>
        </w:rPr>
        <w:t>dos com o recurso do Sebrae/ Ce</w:t>
      </w:r>
      <w:r w:rsidR="0057487B">
        <w:rPr>
          <w:rFonts w:ascii="Arial" w:hAnsi="Arial" w:cs="Arial"/>
          <w:sz w:val="24"/>
          <w:szCs w:val="24"/>
        </w:rPr>
        <w:t>;</w:t>
      </w:r>
      <w:r>
        <w:rPr>
          <w:rFonts w:ascii="Arial" w:hAnsi="Arial" w:cs="Arial"/>
          <w:sz w:val="24"/>
          <w:szCs w:val="24"/>
        </w:rPr>
        <w:t xml:space="preserve"> </w:t>
      </w:r>
    </w:p>
    <w:p w:rsidR="00B07BE9" w:rsidRDefault="00B07BE9" w:rsidP="00FB2642">
      <w:pPr>
        <w:pStyle w:val="PargrafodaLista"/>
        <w:numPr>
          <w:ilvl w:val="1"/>
          <w:numId w:val="4"/>
        </w:numPr>
        <w:spacing w:before="100" w:beforeAutospacing="1" w:after="100" w:afterAutospacing="1" w:line="360" w:lineRule="auto"/>
        <w:ind w:left="426" w:hanging="426"/>
        <w:jc w:val="both"/>
        <w:rPr>
          <w:rFonts w:ascii="Arial" w:hAnsi="Arial" w:cs="Arial"/>
          <w:sz w:val="24"/>
          <w:szCs w:val="24"/>
        </w:rPr>
      </w:pPr>
      <w:r w:rsidRPr="00B07BE9">
        <w:rPr>
          <w:rFonts w:ascii="Arial" w:hAnsi="Arial" w:cs="Arial"/>
          <w:sz w:val="24"/>
          <w:szCs w:val="24"/>
        </w:rPr>
        <w:t xml:space="preserve">Anexar </w:t>
      </w:r>
      <w:r>
        <w:rPr>
          <w:rFonts w:ascii="Arial" w:hAnsi="Arial" w:cs="Arial"/>
          <w:sz w:val="24"/>
          <w:szCs w:val="24"/>
        </w:rPr>
        <w:t>n</w:t>
      </w:r>
      <w:r w:rsidRPr="00B07BE9">
        <w:rPr>
          <w:rFonts w:ascii="Arial" w:hAnsi="Arial" w:cs="Arial"/>
          <w:sz w:val="24"/>
          <w:szCs w:val="24"/>
        </w:rPr>
        <w:t xml:space="preserve">o mínimo dois atestados de capacidade técnica, emitidos por órgãos públicos ou entidades privadas, que comprovem que a entidade já executou as ações propostas ou similares ao objeto do apoio, podendo apenas um dos atestados </w:t>
      </w:r>
      <w:r w:rsidR="00BC625E" w:rsidRPr="00B07BE9">
        <w:rPr>
          <w:rFonts w:ascii="Arial" w:hAnsi="Arial" w:cs="Arial"/>
          <w:sz w:val="24"/>
          <w:szCs w:val="24"/>
        </w:rPr>
        <w:t>ser fornecido</w:t>
      </w:r>
      <w:r w:rsidRPr="00B07BE9">
        <w:rPr>
          <w:rFonts w:ascii="Arial" w:hAnsi="Arial" w:cs="Arial"/>
          <w:sz w:val="24"/>
          <w:szCs w:val="24"/>
        </w:rPr>
        <w:t> pelo Sistema SEBRAE</w:t>
      </w:r>
      <w:r>
        <w:rPr>
          <w:rFonts w:ascii="Arial" w:hAnsi="Arial" w:cs="Arial"/>
          <w:sz w:val="24"/>
          <w:szCs w:val="24"/>
        </w:rPr>
        <w:t>/Ce</w:t>
      </w:r>
      <w:r w:rsidRPr="00B07BE9">
        <w:rPr>
          <w:rFonts w:ascii="Arial" w:hAnsi="Arial" w:cs="Arial"/>
          <w:sz w:val="24"/>
          <w:szCs w:val="24"/>
        </w:rPr>
        <w:t>. Caso a entidade já tenha</w:t>
      </w:r>
      <w:r>
        <w:rPr>
          <w:rFonts w:ascii="Arial" w:hAnsi="Arial" w:cs="Arial"/>
          <w:sz w:val="24"/>
          <w:szCs w:val="24"/>
        </w:rPr>
        <w:t xml:space="preserve"> </w:t>
      </w:r>
      <w:r w:rsidRPr="00B07BE9">
        <w:rPr>
          <w:rFonts w:ascii="Arial" w:hAnsi="Arial" w:cs="Arial"/>
          <w:sz w:val="24"/>
          <w:szCs w:val="24"/>
        </w:rPr>
        <w:t>firmado qualquer parceria exitosa com o SEBRAE/C</w:t>
      </w:r>
      <w:r>
        <w:rPr>
          <w:rFonts w:ascii="Arial" w:hAnsi="Arial" w:cs="Arial"/>
          <w:sz w:val="24"/>
          <w:szCs w:val="24"/>
        </w:rPr>
        <w:t>e</w:t>
      </w:r>
      <w:r w:rsidRPr="00B07BE9">
        <w:rPr>
          <w:rFonts w:ascii="Arial" w:hAnsi="Arial" w:cs="Arial"/>
          <w:sz w:val="24"/>
          <w:szCs w:val="24"/>
        </w:rPr>
        <w:t>, tal exigência mostra-se dispensável, desde que devidamente atestada pela Unidade competente do SEBRAE/CE</w:t>
      </w:r>
      <w:r w:rsidR="0057487B">
        <w:rPr>
          <w:rFonts w:ascii="Arial" w:hAnsi="Arial" w:cs="Arial"/>
          <w:sz w:val="24"/>
          <w:szCs w:val="24"/>
        </w:rPr>
        <w:t>;</w:t>
      </w:r>
    </w:p>
    <w:p w:rsidR="0057487B" w:rsidRPr="0057487B" w:rsidRDefault="0057487B" w:rsidP="00FB2642">
      <w:pPr>
        <w:pStyle w:val="Default"/>
        <w:numPr>
          <w:ilvl w:val="1"/>
          <w:numId w:val="4"/>
        </w:numPr>
        <w:spacing w:before="100" w:beforeAutospacing="1" w:after="100" w:afterAutospacing="1" w:line="360" w:lineRule="auto"/>
        <w:ind w:left="567" w:hanging="567"/>
        <w:jc w:val="both"/>
      </w:pPr>
      <w:r w:rsidRPr="0057487B">
        <w:lastRenderedPageBreak/>
        <w:t>Declaração do proponente assinada por seu representante legal, de   que não incorre nas vedações previstas na presente instrução normativa</w:t>
      </w:r>
      <w:r>
        <w:t xml:space="preserve"> 15/2019 </w:t>
      </w:r>
      <w:r w:rsidR="0085292F">
        <w:t>–</w:t>
      </w:r>
      <w:r>
        <w:t xml:space="preserve"> 9</w:t>
      </w:r>
      <w:r w:rsidR="0085292F">
        <w:t xml:space="preserve"> em papel timbrado da entidade conforme anexo.</w:t>
      </w:r>
    </w:p>
    <w:tbl>
      <w:tblPr>
        <w:tblStyle w:val="Tabelacomgrade"/>
        <w:tblW w:w="8932" w:type="dxa"/>
        <w:jc w:val="center"/>
        <w:tblLook w:val="04A0" w:firstRow="1" w:lastRow="0" w:firstColumn="1" w:lastColumn="0" w:noHBand="0" w:noVBand="1"/>
      </w:tblPr>
      <w:tblGrid>
        <w:gridCol w:w="4280"/>
        <w:gridCol w:w="4652"/>
      </w:tblGrid>
      <w:tr w:rsidR="00E40CC2" w:rsidRPr="004E287C" w:rsidTr="00FB2642">
        <w:trPr>
          <w:trHeight w:val="542"/>
          <w:jc w:val="center"/>
        </w:trPr>
        <w:tc>
          <w:tcPr>
            <w:tcW w:w="4280" w:type="dxa"/>
          </w:tcPr>
          <w:p w:rsidR="00E40CC2" w:rsidRDefault="00E40CC2" w:rsidP="00C5066B">
            <w:pPr>
              <w:pStyle w:val="PargrafodaLista"/>
              <w:spacing w:before="100" w:beforeAutospacing="1" w:after="100" w:afterAutospacing="1" w:line="360" w:lineRule="auto"/>
              <w:ind w:left="0"/>
              <w:jc w:val="center"/>
              <w:rPr>
                <w:rFonts w:ascii="Arial" w:hAnsi="Arial" w:cs="Arial"/>
                <w:b/>
                <w:sz w:val="24"/>
                <w:szCs w:val="24"/>
              </w:rPr>
            </w:pPr>
          </w:p>
          <w:p w:rsidR="00E40CC2" w:rsidRPr="004E287C" w:rsidRDefault="00E40CC2" w:rsidP="00C5066B">
            <w:pPr>
              <w:pStyle w:val="PargrafodaLista"/>
              <w:spacing w:before="100" w:beforeAutospacing="1" w:after="100" w:afterAutospacing="1" w:line="360" w:lineRule="auto"/>
              <w:ind w:left="0"/>
              <w:jc w:val="center"/>
              <w:rPr>
                <w:rFonts w:ascii="Arial" w:hAnsi="Arial" w:cs="Arial"/>
                <w:b/>
                <w:sz w:val="24"/>
                <w:szCs w:val="24"/>
              </w:rPr>
            </w:pPr>
            <w:r w:rsidRPr="004E287C">
              <w:rPr>
                <w:rFonts w:ascii="Arial" w:hAnsi="Arial" w:cs="Arial"/>
                <w:b/>
                <w:sz w:val="24"/>
                <w:szCs w:val="24"/>
              </w:rPr>
              <w:t>Etapas</w:t>
            </w:r>
          </w:p>
        </w:tc>
        <w:tc>
          <w:tcPr>
            <w:tcW w:w="4652" w:type="dxa"/>
          </w:tcPr>
          <w:p w:rsidR="00E40CC2" w:rsidRDefault="00E40CC2" w:rsidP="00C5066B">
            <w:pPr>
              <w:pStyle w:val="PargrafodaLista"/>
              <w:spacing w:before="100" w:beforeAutospacing="1" w:after="100" w:afterAutospacing="1" w:line="360" w:lineRule="auto"/>
              <w:ind w:left="0"/>
              <w:jc w:val="center"/>
              <w:rPr>
                <w:rFonts w:ascii="Arial" w:hAnsi="Arial" w:cs="Arial"/>
                <w:b/>
                <w:sz w:val="24"/>
                <w:szCs w:val="24"/>
              </w:rPr>
            </w:pPr>
          </w:p>
          <w:p w:rsidR="00E40CC2" w:rsidRPr="004E287C" w:rsidRDefault="00E40CC2" w:rsidP="00C5066B">
            <w:pPr>
              <w:pStyle w:val="PargrafodaLista"/>
              <w:spacing w:before="100" w:beforeAutospacing="1" w:after="100" w:afterAutospacing="1" w:line="360" w:lineRule="auto"/>
              <w:ind w:left="0"/>
              <w:jc w:val="center"/>
              <w:rPr>
                <w:rFonts w:ascii="Arial" w:hAnsi="Arial" w:cs="Arial"/>
                <w:b/>
                <w:sz w:val="24"/>
                <w:szCs w:val="24"/>
              </w:rPr>
            </w:pPr>
            <w:r w:rsidRPr="004E287C">
              <w:rPr>
                <w:rFonts w:ascii="Arial" w:hAnsi="Arial" w:cs="Arial"/>
                <w:b/>
                <w:sz w:val="24"/>
                <w:szCs w:val="24"/>
              </w:rPr>
              <w:t>Prazos</w:t>
            </w:r>
          </w:p>
        </w:tc>
      </w:tr>
      <w:tr w:rsidR="00E40CC2" w:rsidTr="00FB2642">
        <w:trPr>
          <w:trHeight w:val="563"/>
          <w:jc w:val="center"/>
        </w:trPr>
        <w:tc>
          <w:tcPr>
            <w:tcW w:w="4280" w:type="dxa"/>
            <w:vAlign w:val="center"/>
          </w:tcPr>
          <w:p w:rsidR="00E40CC2" w:rsidRPr="002C19BF" w:rsidRDefault="00E40CC2" w:rsidP="00FB2642">
            <w:pPr>
              <w:pStyle w:val="PargrafodaLista"/>
              <w:spacing w:before="100" w:beforeAutospacing="1" w:after="100" w:afterAutospacing="1" w:line="360" w:lineRule="auto"/>
              <w:ind w:left="0"/>
              <w:rPr>
                <w:rFonts w:ascii="Arial" w:hAnsi="Arial" w:cs="Arial"/>
              </w:rPr>
            </w:pPr>
            <w:r w:rsidRPr="002C19BF">
              <w:rPr>
                <w:rFonts w:ascii="Arial" w:hAnsi="Arial" w:cs="Arial"/>
              </w:rPr>
              <w:t>Inscrição dos Projeto</w:t>
            </w:r>
            <w:r>
              <w:rPr>
                <w:rFonts w:ascii="Arial" w:hAnsi="Arial" w:cs="Arial"/>
              </w:rPr>
              <w:t>s</w:t>
            </w:r>
          </w:p>
        </w:tc>
        <w:tc>
          <w:tcPr>
            <w:tcW w:w="4652" w:type="dxa"/>
            <w:vAlign w:val="center"/>
          </w:tcPr>
          <w:p w:rsidR="00E40CC2" w:rsidRDefault="00E40CC2" w:rsidP="00FB2642">
            <w:pPr>
              <w:pStyle w:val="PargrafodaLista"/>
              <w:spacing w:before="100" w:beforeAutospacing="1" w:after="100" w:afterAutospacing="1" w:line="360" w:lineRule="auto"/>
              <w:ind w:left="0"/>
              <w:rPr>
                <w:rFonts w:ascii="Arial" w:hAnsi="Arial" w:cs="Arial"/>
                <w:sz w:val="24"/>
                <w:szCs w:val="24"/>
              </w:rPr>
            </w:pPr>
            <w:r>
              <w:rPr>
                <w:rFonts w:ascii="Arial" w:hAnsi="Arial" w:cs="Arial"/>
                <w:sz w:val="24"/>
                <w:szCs w:val="24"/>
              </w:rPr>
              <w:t>08/07/2019  a 18/07/2019 até ás 23:59hs horário oficial de Brasília</w:t>
            </w:r>
          </w:p>
        </w:tc>
      </w:tr>
      <w:tr w:rsidR="00E40CC2" w:rsidTr="00FB2642">
        <w:trPr>
          <w:trHeight w:val="542"/>
          <w:jc w:val="center"/>
        </w:trPr>
        <w:tc>
          <w:tcPr>
            <w:tcW w:w="4280" w:type="dxa"/>
            <w:vAlign w:val="center"/>
          </w:tcPr>
          <w:p w:rsidR="00E40CC2" w:rsidRPr="002C19BF" w:rsidRDefault="00E40CC2" w:rsidP="00FB2642">
            <w:pPr>
              <w:pStyle w:val="PargrafodaLista"/>
              <w:spacing w:before="100" w:beforeAutospacing="1" w:after="100" w:afterAutospacing="1" w:line="360" w:lineRule="auto"/>
              <w:ind w:left="0"/>
              <w:rPr>
                <w:rFonts w:ascii="Arial" w:hAnsi="Arial" w:cs="Arial"/>
              </w:rPr>
            </w:pPr>
            <w:r w:rsidRPr="002C19BF">
              <w:rPr>
                <w:rFonts w:ascii="Arial" w:hAnsi="Arial" w:cs="Arial"/>
              </w:rPr>
              <w:t xml:space="preserve">Análise dos </w:t>
            </w:r>
            <w:r>
              <w:rPr>
                <w:rFonts w:ascii="Arial" w:hAnsi="Arial" w:cs="Arial"/>
              </w:rPr>
              <w:t xml:space="preserve">Projetos </w:t>
            </w:r>
            <w:r w:rsidRPr="002C19BF">
              <w:rPr>
                <w:rFonts w:ascii="Arial" w:hAnsi="Arial" w:cs="Arial"/>
              </w:rPr>
              <w:t>Selecionados</w:t>
            </w:r>
          </w:p>
        </w:tc>
        <w:tc>
          <w:tcPr>
            <w:tcW w:w="4652" w:type="dxa"/>
            <w:vAlign w:val="center"/>
          </w:tcPr>
          <w:p w:rsidR="00E40CC2" w:rsidRDefault="00E40CC2" w:rsidP="00FB2642">
            <w:pPr>
              <w:pStyle w:val="PargrafodaLista"/>
              <w:spacing w:before="100" w:beforeAutospacing="1" w:after="100" w:afterAutospacing="1" w:line="360" w:lineRule="auto"/>
              <w:ind w:left="0"/>
              <w:rPr>
                <w:rFonts w:ascii="Arial" w:hAnsi="Arial" w:cs="Arial"/>
                <w:sz w:val="24"/>
                <w:szCs w:val="24"/>
              </w:rPr>
            </w:pPr>
            <w:r>
              <w:rPr>
                <w:rFonts w:ascii="Arial" w:hAnsi="Arial" w:cs="Arial"/>
                <w:sz w:val="24"/>
                <w:szCs w:val="24"/>
              </w:rPr>
              <w:t>22/07/2019  a  12/08/2019 até ás 18:00hs horário oficial de Brasília</w:t>
            </w:r>
          </w:p>
        </w:tc>
      </w:tr>
      <w:tr w:rsidR="00E40CC2" w:rsidTr="00FB2642">
        <w:trPr>
          <w:trHeight w:val="542"/>
          <w:jc w:val="center"/>
        </w:trPr>
        <w:tc>
          <w:tcPr>
            <w:tcW w:w="4280" w:type="dxa"/>
            <w:vAlign w:val="center"/>
          </w:tcPr>
          <w:p w:rsidR="00E40CC2" w:rsidRPr="002C19BF" w:rsidRDefault="00E40CC2" w:rsidP="00FB2642">
            <w:pPr>
              <w:pStyle w:val="PargrafodaLista"/>
              <w:spacing w:before="100" w:beforeAutospacing="1" w:after="100" w:afterAutospacing="1" w:line="360" w:lineRule="auto"/>
              <w:ind w:left="0"/>
              <w:rPr>
                <w:rFonts w:ascii="Arial" w:hAnsi="Arial" w:cs="Arial"/>
              </w:rPr>
            </w:pPr>
            <w:r w:rsidRPr="002C19BF">
              <w:rPr>
                <w:rFonts w:ascii="Arial" w:hAnsi="Arial" w:cs="Arial"/>
              </w:rPr>
              <w:t>Divulgação dos Projetos Aprovados</w:t>
            </w:r>
          </w:p>
        </w:tc>
        <w:tc>
          <w:tcPr>
            <w:tcW w:w="4652" w:type="dxa"/>
            <w:vAlign w:val="center"/>
          </w:tcPr>
          <w:p w:rsidR="00E40CC2" w:rsidRDefault="00E40CC2" w:rsidP="00FB2642">
            <w:pPr>
              <w:pStyle w:val="PargrafodaLista"/>
              <w:spacing w:before="100" w:beforeAutospacing="1" w:after="100" w:afterAutospacing="1" w:line="360" w:lineRule="auto"/>
              <w:ind w:left="0"/>
              <w:rPr>
                <w:rFonts w:ascii="Arial" w:hAnsi="Arial" w:cs="Arial"/>
                <w:sz w:val="24"/>
                <w:szCs w:val="24"/>
              </w:rPr>
            </w:pPr>
            <w:r>
              <w:rPr>
                <w:rFonts w:ascii="Arial" w:hAnsi="Arial" w:cs="Arial"/>
                <w:sz w:val="24"/>
                <w:szCs w:val="24"/>
              </w:rPr>
              <w:t>14/08/2019 até ás 18:00hs horário oficial de Brasília</w:t>
            </w:r>
          </w:p>
        </w:tc>
      </w:tr>
      <w:tr w:rsidR="00E40CC2" w:rsidTr="00FB2642">
        <w:trPr>
          <w:trHeight w:val="542"/>
          <w:jc w:val="center"/>
        </w:trPr>
        <w:tc>
          <w:tcPr>
            <w:tcW w:w="4280" w:type="dxa"/>
            <w:vAlign w:val="center"/>
          </w:tcPr>
          <w:p w:rsidR="00E40CC2" w:rsidRPr="002C19BF" w:rsidRDefault="00E40CC2" w:rsidP="00FB2642">
            <w:pPr>
              <w:pStyle w:val="PargrafodaLista"/>
              <w:spacing w:before="100" w:beforeAutospacing="1" w:after="100" w:afterAutospacing="1" w:line="360" w:lineRule="auto"/>
              <w:ind w:left="0"/>
              <w:rPr>
                <w:rFonts w:ascii="Arial" w:hAnsi="Arial" w:cs="Arial"/>
              </w:rPr>
            </w:pPr>
            <w:r>
              <w:rPr>
                <w:rFonts w:ascii="Arial" w:hAnsi="Arial" w:cs="Arial"/>
              </w:rPr>
              <w:t>Esclarecimentos aos Inscritos Caso Surjam Alguma Dúvida</w:t>
            </w:r>
          </w:p>
        </w:tc>
        <w:tc>
          <w:tcPr>
            <w:tcW w:w="4652" w:type="dxa"/>
            <w:vAlign w:val="center"/>
          </w:tcPr>
          <w:p w:rsidR="00E40CC2" w:rsidRDefault="00E40CC2" w:rsidP="00FB2642">
            <w:pPr>
              <w:pStyle w:val="PargrafodaLista"/>
              <w:spacing w:before="100" w:beforeAutospacing="1" w:after="100" w:afterAutospacing="1" w:line="360" w:lineRule="auto"/>
              <w:ind w:left="0"/>
              <w:rPr>
                <w:rFonts w:ascii="Arial" w:hAnsi="Arial" w:cs="Arial"/>
                <w:sz w:val="24"/>
                <w:szCs w:val="24"/>
              </w:rPr>
            </w:pPr>
            <w:r>
              <w:rPr>
                <w:rFonts w:ascii="Arial" w:hAnsi="Arial" w:cs="Arial"/>
                <w:sz w:val="24"/>
                <w:szCs w:val="24"/>
              </w:rPr>
              <w:t>15/08/2019 e 16/08/2019 até ás 18:00hs horário oficial de Brasília</w:t>
            </w:r>
          </w:p>
        </w:tc>
      </w:tr>
    </w:tbl>
    <w:p w:rsidR="00E40CC2" w:rsidRDefault="00E40CC2" w:rsidP="00FB2642">
      <w:pPr>
        <w:spacing w:before="100" w:beforeAutospacing="1" w:after="100" w:afterAutospacing="1" w:line="360" w:lineRule="auto"/>
        <w:ind w:left="-142"/>
        <w:jc w:val="both"/>
        <w:rPr>
          <w:rFonts w:ascii="Arial" w:hAnsi="Arial" w:cs="Arial"/>
          <w:b/>
        </w:rPr>
      </w:pPr>
      <w:r>
        <w:rPr>
          <w:rFonts w:ascii="Arial" w:hAnsi="Arial" w:cs="Arial"/>
          <w:b/>
        </w:rPr>
        <w:t>As datas previstas poderão ser alteradas a critério do Sebrae/Ce sem prejuízo ao processo.</w:t>
      </w:r>
    </w:p>
    <w:p w:rsidR="00E40CC2" w:rsidRDefault="00E40CC2" w:rsidP="00FB2642">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 xml:space="preserve">2 </w:t>
      </w:r>
      <w:r w:rsidRPr="006018A0">
        <w:rPr>
          <w:rFonts w:ascii="Arial" w:hAnsi="Arial" w:cs="Arial"/>
          <w:b/>
          <w:sz w:val="28"/>
          <w:szCs w:val="28"/>
        </w:rPr>
        <w:t>Do</w:t>
      </w:r>
      <w:r>
        <w:rPr>
          <w:rFonts w:ascii="Arial" w:hAnsi="Arial" w:cs="Arial"/>
          <w:b/>
          <w:sz w:val="28"/>
          <w:szCs w:val="28"/>
        </w:rPr>
        <w:t xml:space="preserve"> Proponente</w:t>
      </w:r>
    </w:p>
    <w:p w:rsidR="00E40CC2" w:rsidRDefault="00E40CC2" w:rsidP="007678D1">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Para participar do Processo Seletivo de Propostas de Patrocínio para Eventos de Interesse do Sebrae/Ce, o proponente deverá apresentar os seguintes pré-requisitos, quais sejam:</w:t>
      </w:r>
    </w:p>
    <w:p w:rsidR="00E40CC2" w:rsidRDefault="00E40CC2" w:rsidP="00FB2642">
      <w:pPr>
        <w:pStyle w:val="PargrafodaLista"/>
        <w:numPr>
          <w:ilvl w:val="1"/>
          <w:numId w:val="3"/>
        </w:numPr>
        <w:spacing w:before="100" w:beforeAutospacing="1" w:after="100" w:afterAutospacing="1" w:line="360" w:lineRule="auto"/>
        <w:ind w:left="426" w:hanging="426"/>
        <w:jc w:val="both"/>
        <w:rPr>
          <w:rFonts w:ascii="Arial" w:hAnsi="Arial" w:cs="Arial"/>
          <w:sz w:val="24"/>
          <w:szCs w:val="24"/>
        </w:rPr>
      </w:pPr>
      <w:r w:rsidRPr="001A0E53">
        <w:rPr>
          <w:rFonts w:ascii="Arial" w:hAnsi="Arial" w:cs="Arial"/>
          <w:sz w:val="24"/>
          <w:szCs w:val="24"/>
        </w:rPr>
        <w:t xml:space="preserve">Pessoa Jurídica constituída </w:t>
      </w:r>
      <w:r w:rsidR="00DE5F00">
        <w:rPr>
          <w:rFonts w:ascii="Arial" w:hAnsi="Arial" w:cs="Arial"/>
          <w:sz w:val="24"/>
          <w:szCs w:val="24"/>
        </w:rPr>
        <w:t xml:space="preserve">há no mínimo três anos </w:t>
      </w:r>
      <w:r w:rsidRPr="001A0E53">
        <w:rPr>
          <w:rFonts w:ascii="Arial" w:hAnsi="Arial" w:cs="Arial"/>
          <w:sz w:val="24"/>
          <w:szCs w:val="24"/>
        </w:rPr>
        <w:t>no Brasil, de acordo com as Leis vigentes do País, com sede no Território Nacional e cuja realização do evento seja no Estado do Ceará;</w:t>
      </w:r>
    </w:p>
    <w:p w:rsidR="00E40CC2" w:rsidRDefault="00E40CC2" w:rsidP="00FB2642">
      <w:pPr>
        <w:pStyle w:val="PargrafodaLista"/>
        <w:numPr>
          <w:ilvl w:val="1"/>
          <w:numId w:val="3"/>
        </w:numPr>
        <w:spacing w:before="100" w:beforeAutospacing="1" w:after="100" w:afterAutospacing="1" w:line="360" w:lineRule="auto"/>
        <w:ind w:left="426" w:hanging="426"/>
        <w:jc w:val="both"/>
        <w:rPr>
          <w:rFonts w:ascii="Arial" w:hAnsi="Arial" w:cs="Arial"/>
          <w:sz w:val="24"/>
          <w:szCs w:val="24"/>
        </w:rPr>
      </w:pPr>
      <w:r w:rsidRPr="001A0E53">
        <w:rPr>
          <w:rFonts w:ascii="Arial" w:hAnsi="Arial" w:cs="Arial"/>
          <w:sz w:val="24"/>
          <w:szCs w:val="24"/>
        </w:rPr>
        <w:t>O projeto terá que conter em seu objetivo social</w:t>
      </w:r>
      <w:r>
        <w:rPr>
          <w:rFonts w:ascii="Arial" w:hAnsi="Arial" w:cs="Arial"/>
          <w:sz w:val="24"/>
          <w:szCs w:val="24"/>
        </w:rPr>
        <w:t>,</w:t>
      </w:r>
      <w:r w:rsidRPr="001A0E53">
        <w:rPr>
          <w:rFonts w:ascii="Arial" w:hAnsi="Arial" w:cs="Arial"/>
          <w:sz w:val="24"/>
          <w:szCs w:val="24"/>
        </w:rPr>
        <w:t xml:space="preserve"> atividade compatível com o desenvolvimento do projeto proposto inscrito para pequenos negócios</w:t>
      </w:r>
      <w:r>
        <w:rPr>
          <w:rFonts w:ascii="Arial" w:hAnsi="Arial" w:cs="Arial"/>
          <w:sz w:val="24"/>
          <w:szCs w:val="24"/>
        </w:rPr>
        <w:t xml:space="preserve">, além do que todas essas atividades deverão ser </w:t>
      </w:r>
      <w:r w:rsidRPr="00F261E5">
        <w:rPr>
          <w:rFonts w:ascii="Arial" w:hAnsi="Arial" w:cs="Arial"/>
          <w:b/>
          <w:sz w:val="24"/>
          <w:szCs w:val="24"/>
        </w:rPr>
        <w:t>“Sem Fins Lucrativos”</w:t>
      </w:r>
      <w:r>
        <w:rPr>
          <w:rFonts w:ascii="Arial" w:hAnsi="Arial" w:cs="Arial"/>
          <w:sz w:val="24"/>
          <w:szCs w:val="24"/>
        </w:rPr>
        <w:t xml:space="preserve">; </w:t>
      </w:r>
    </w:p>
    <w:p w:rsidR="00E40CC2" w:rsidRPr="001A0E53" w:rsidRDefault="00E40CC2" w:rsidP="00FB2642">
      <w:pPr>
        <w:pStyle w:val="PargrafodaLista"/>
        <w:numPr>
          <w:ilvl w:val="1"/>
          <w:numId w:val="3"/>
        </w:numPr>
        <w:spacing w:before="100" w:beforeAutospacing="1" w:after="100" w:afterAutospacing="1" w:line="360" w:lineRule="auto"/>
        <w:ind w:left="426" w:hanging="426"/>
        <w:jc w:val="both"/>
        <w:rPr>
          <w:rFonts w:ascii="Arial" w:hAnsi="Arial" w:cs="Arial"/>
          <w:sz w:val="24"/>
          <w:szCs w:val="24"/>
        </w:rPr>
      </w:pPr>
      <w:r w:rsidRPr="001A0E53">
        <w:rPr>
          <w:rFonts w:ascii="Arial" w:hAnsi="Arial" w:cs="Arial"/>
          <w:sz w:val="24"/>
          <w:szCs w:val="24"/>
        </w:rPr>
        <w:lastRenderedPageBreak/>
        <w:t>Ser legítimo detentor ou representante dos direitos de realização do projeto inscrito;</w:t>
      </w:r>
    </w:p>
    <w:p w:rsidR="00E40CC2" w:rsidRDefault="00E40CC2" w:rsidP="00FB2642">
      <w:pPr>
        <w:pStyle w:val="PargrafodaLista"/>
        <w:numPr>
          <w:ilvl w:val="1"/>
          <w:numId w:val="3"/>
        </w:numPr>
        <w:spacing w:after="0" w:line="360" w:lineRule="auto"/>
        <w:ind w:left="426" w:hanging="426"/>
        <w:jc w:val="both"/>
        <w:rPr>
          <w:rFonts w:ascii="Arial" w:hAnsi="Arial" w:cs="Arial"/>
          <w:sz w:val="24"/>
          <w:szCs w:val="24"/>
        </w:rPr>
      </w:pPr>
      <w:r w:rsidRPr="001A0E53">
        <w:rPr>
          <w:rFonts w:ascii="Arial" w:hAnsi="Arial" w:cs="Arial"/>
          <w:sz w:val="24"/>
          <w:szCs w:val="24"/>
        </w:rPr>
        <w:t>Ao se inscrever no presente Edital, o mesmo autoriza ao Sebrae/Ce realizar levantamento cadastral sobre o CNPJ enquanto pessoa Jurídica e CPF dos sócios dirigentes ou representantes legais. Deixando claro que, para esse levantamento serão consultados os Sistemas Portal de Transparência CGU (CEPIM/CEIS)</w:t>
      </w:r>
      <w:r w:rsidR="00FB4276">
        <w:rPr>
          <w:rFonts w:ascii="Arial" w:hAnsi="Arial" w:cs="Arial"/>
          <w:sz w:val="24"/>
          <w:szCs w:val="24"/>
        </w:rPr>
        <w:t>, Sistemas de verificação de conflito de interesse</w:t>
      </w:r>
      <w:r w:rsidRPr="001A0E53">
        <w:rPr>
          <w:rFonts w:ascii="Arial" w:hAnsi="Arial" w:cs="Arial"/>
          <w:sz w:val="24"/>
          <w:szCs w:val="24"/>
        </w:rPr>
        <w:t xml:space="preserve"> e os registros internos no Sistema Portal de Serviços do Sebrae/Ce;</w:t>
      </w:r>
    </w:p>
    <w:p w:rsidR="00E40CC2" w:rsidRPr="00A65406" w:rsidRDefault="00FB2642" w:rsidP="00FB2642">
      <w:pPr>
        <w:spacing w:after="0" w:line="360" w:lineRule="auto"/>
        <w:ind w:left="426" w:hanging="426"/>
        <w:jc w:val="both"/>
      </w:pPr>
      <w:r>
        <w:rPr>
          <w:rFonts w:ascii="Arial" w:hAnsi="Arial" w:cs="Arial"/>
          <w:sz w:val="24"/>
          <w:szCs w:val="24"/>
        </w:rPr>
        <w:t>2.5</w:t>
      </w:r>
      <w:r w:rsidR="001708FB">
        <w:rPr>
          <w:rFonts w:ascii="Arial" w:hAnsi="Arial" w:cs="Arial"/>
          <w:sz w:val="24"/>
          <w:szCs w:val="24"/>
        </w:rPr>
        <w:t xml:space="preserve"> </w:t>
      </w:r>
      <w:r w:rsidR="00E40CC2">
        <w:rPr>
          <w:rFonts w:ascii="Arial" w:hAnsi="Arial" w:cs="Arial"/>
          <w:sz w:val="24"/>
          <w:szCs w:val="24"/>
        </w:rPr>
        <w:t>É</w:t>
      </w:r>
      <w:r w:rsidR="00E40CC2" w:rsidRPr="00A65406">
        <w:rPr>
          <w:rFonts w:ascii="Arial" w:hAnsi="Arial" w:cs="Arial"/>
          <w:sz w:val="24"/>
          <w:szCs w:val="24"/>
        </w:rPr>
        <w:t xml:space="preserve"> de suma importância indicar na ficha de inscrição o nome completo e os canais de comunicação; inclusive e-mail do profissional que desempenhará o papel de interlocutor junto ao Sebrae/Ce;</w:t>
      </w:r>
    </w:p>
    <w:p w:rsidR="00E40CC2" w:rsidRPr="00A65406" w:rsidRDefault="00E40CC2" w:rsidP="00FB2642">
      <w:pPr>
        <w:spacing w:after="0" w:line="360" w:lineRule="auto"/>
        <w:ind w:left="426" w:hanging="426"/>
        <w:jc w:val="both"/>
        <w:rPr>
          <w:rFonts w:ascii="Arial" w:hAnsi="Arial" w:cs="Arial"/>
          <w:sz w:val="24"/>
          <w:szCs w:val="24"/>
        </w:rPr>
      </w:pPr>
      <w:r>
        <w:rPr>
          <w:rFonts w:ascii="Arial" w:hAnsi="Arial" w:cs="Arial"/>
          <w:sz w:val="24"/>
          <w:szCs w:val="24"/>
        </w:rPr>
        <w:t>2.6 Assinar</w:t>
      </w:r>
      <w:r w:rsidRPr="00A65406">
        <w:rPr>
          <w:rFonts w:ascii="Arial" w:hAnsi="Arial" w:cs="Arial"/>
          <w:sz w:val="24"/>
          <w:szCs w:val="24"/>
        </w:rPr>
        <w:t xml:space="preserve"> o Contrato de Patrocínio referente à sua participação no evento em até dez dias úteis após a publicação dos projetos selecionados; </w:t>
      </w:r>
    </w:p>
    <w:p w:rsidR="00E40CC2" w:rsidRPr="00A65406" w:rsidRDefault="00E40CC2" w:rsidP="00FB2642">
      <w:pPr>
        <w:pStyle w:val="PargrafodaLista"/>
        <w:numPr>
          <w:ilvl w:val="1"/>
          <w:numId w:val="15"/>
        </w:numPr>
        <w:spacing w:after="0" w:line="360" w:lineRule="auto"/>
        <w:ind w:left="426" w:hanging="426"/>
        <w:jc w:val="both"/>
        <w:rPr>
          <w:rFonts w:ascii="Arial" w:hAnsi="Arial" w:cs="Arial"/>
          <w:sz w:val="24"/>
          <w:szCs w:val="24"/>
        </w:rPr>
      </w:pPr>
      <w:r>
        <w:rPr>
          <w:rFonts w:ascii="Arial" w:hAnsi="Arial" w:cs="Arial"/>
          <w:sz w:val="24"/>
          <w:szCs w:val="24"/>
        </w:rPr>
        <w:t xml:space="preserve"> </w:t>
      </w:r>
      <w:r w:rsidRPr="00A65406">
        <w:rPr>
          <w:rFonts w:ascii="Arial" w:hAnsi="Arial" w:cs="Arial"/>
          <w:sz w:val="24"/>
          <w:szCs w:val="24"/>
        </w:rPr>
        <w:t>Arcar com as demais despesas “</w:t>
      </w:r>
      <w:r w:rsidRPr="00A65406">
        <w:rPr>
          <w:rFonts w:ascii="Arial" w:hAnsi="Arial" w:cs="Arial"/>
          <w:b/>
          <w:sz w:val="24"/>
          <w:szCs w:val="24"/>
        </w:rPr>
        <w:t>Não”</w:t>
      </w:r>
      <w:r w:rsidR="001708FB">
        <w:rPr>
          <w:rFonts w:ascii="Arial" w:hAnsi="Arial" w:cs="Arial"/>
          <w:sz w:val="24"/>
          <w:szCs w:val="24"/>
        </w:rPr>
        <w:t xml:space="preserve"> cobertas por este Edital.</w:t>
      </w:r>
    </w:p>
    <w:p w:rsidR="00E40CC2" w:rsidRDefault="00E40CC2" w:rsidP="00FB2642">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 xml:space="preserve">3 </w:t>
      </w:r>
      <w:r w:rsidRPr="007076FA">
        <w:rPr>
          <w:rFonts w:ascii="Arial" w:hAnsi="Arial" w:cs="Arial"/>
          <w:b/>
          <w:sz w:val="28"/>
          <w:szCs w:val="28"/>
        </w:rPr>
        <w:t>Do Portal de Serviços</w:t>
      </w:r>
      <w:r>
        <w:rPr>
          <w:rFonts w:ascii="Arial" w:hAnsi="Arial" w:cs="Arial"/>
          <w:b/>
          <w:sz w:val="28"/>
          <w:szCs w:val="28"/>
        </w:rPr>
        <w:t xml:space="preserve"> Sebrae/Ce</w:t>
      </w:r>
    </w:p>
    <w:p w:rsidR="00E40CC2" w:rsidRDefault="00E40CC2" w:rsidP="007678D1">
      <w:pPr>
        <w:spacing w:before="100" w:beforeAutospacing="1" w:after="100" w:afterAutospacing="1" w:line="360" w:lineRule="auto"/>
        <w:ind w:firstLine="567"/>
        <w:jc w:val="both"/>
        <w:rPr>
          <w:rFonts w:ascii="Arial" w:hAnsi="Arial" w:cs="Arial"/>
          <w:sz w:val="24"/>
          <w:szCs w:val="24"/>
        </w:rPr>
      </w:pPr>
      <w:r w:rsidRPr="0050606D">
        <w:rPr>
          <w:rFonts w:ascii="Arial" w:hAnsi="Arial" w:cs="Arial"/>
          <w:sz w:val="24"/>
          <w:szCs w:val="24"/>
        </w:rPr>
        <w:t>O</w:t>
      </w:r>
      <w:r>
        <w:rPr>
          <w:rFonts w:ascii="Arial" w:hAnsi="Arial" w:cs="Arial"/>
          <w:sz w:val="24"/>
          <w:szCs w:val="24"/>
        </w:rPr>
        <w:t xml:space="preserve"> Portal de Serviços do Sebrae/Ce é a ferramenta formal de relacionamento do Sebrae/Ce com seus parceiros e fornecedores, caracterizando-se como uma plataforma de trabalho, canal pelo qual se darão todas as relações pertinentes ao mesmo.</w:t>
      </w:r>
      <w:r w:rsidR="000102BB">
        <w:rPr>
          <w:rFonts w:ascii="Arial" w:hAnsi="Arial" w:cs="Arial"/>
          <w:sz w:val="24"/>
          <w:szCs w:val="24"/>
        </w:rPr>
        <w:t xml:space="preserve"> No endereço eletrônico </w:t>
      </w:r>
      <w:hyperlink r:id="rId14" w:history="1">
        <w:r w:rsidR="000102BB" w:rsidRPr="007D3122">
          <w:rPr>
            <w:rStyle w:val="Hyperlink"/>
            <w:rFonts w:ascii="Arial" w:hAnsi="Arial" w:cs="Arial"/>
            <w:sz w:val="24"/>
            <w:szCs w:val="24"/>
          </w:rPr>
          <w:t>www.ce.sebrae.com.br</w:t>
        </w:r>
      </w:hyperlink>
      <w:r w:rsidR="001708FB">
        <w:rPr>
          <w:rFonts w:ascii="Arial" w:hAnsi="Arial" w:cs="Arial"/>
          <w:sz w:val="24"/>
          <w:szCs w:val="24"/>
        </w:rPr>
        <w:t xml:space="preserve">. </w:t>
      </w:r>
    </w:p>
    <w:p w:rsidR="00E40CC2" w:rsidRDefault="00E40CC2" w:rsidP="007678D1">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 xml:space="preserve">Neste Portal serão recebidas as propostas de trabalho, a documentação exigida para o processo seletivo, serão feitas as assinaturas digitais; assim como quaisquer outros procedimentos relacionados ao referido edital e posterior relacionamento com a </w:t>
      </w:r>
      <w:r w:rsidR="009464FF">
        <w:rPr>
          <w:rFonts w:ascii="Arial" w:hAnsi="Arial" w:cs="Arial"/>
          <w:sz w:val="24"/>
          <w:szCs w:val="24"/>
        </w:rPr>
        <w:t>e</w:t>
      </w:r>
      <w:r>
        <w:rPr>
          <w:rFonts w:ascii="Arial" w:hAnsi="Arial" w:cs="Arial"/>
          <w:sz w:val="24"/>
          <w:szCs w:val="24"/>
        </w:rPr>
        <w:t xml:space="preserve">ntidade </w:t>
      </w:r>
      <w:r w:rsidR="009464FF">
        <w:rPr>
          <w:rFonts w:ascii="Arial" w:hAnsi="Arial" w:cs="Arial"/>
          <w:sz w:val="24"/>
          <w:szCs w:val="24"/>
        </w:rPr>
        <w:t>p</w:t>
      </w:r>
      <w:r>
        <w:rPr>
          <w:rFonts w:ascii="Arial" w:hAnsi="Arial" w:cs="Arial"/>
          <w:sz w:val="24"/>
          <w:szCs w:val="24"/>
        </w:rPr>
        <w:t>roponente.</w:t>
      </w:r>
      <w:r w:rsidR="002E6BB4">
        <w:rPr>
          <w:rFonts w:ascii="Arial" w:hAnsi="Arial" w:cs="Arial"/>
          <w:sz w:val="24"/>
          <w:szCs w:val="24"/>
        </w:rPr>
        <w:t xml:space="preserve"> </w:t>
      </w:r>
      <w:hyperlink r:id="rId15" w:history="1">
        <w:r w:rsidR="002E6BB4" w:rsidRPr="00714469">
          <w:rPr>
            <w:rStyle w:val="Hyperlink"/>
            <w:rFonts w:ascii="Arial" w:hAnsi="Arial" w:cs="Arial"/>
            <w:sz w:val="24"/>
            <w:szCs w:val="24"/>
          </w:rPr>
          <w:t>www.ce.sebrae.com.br</w:t>
        </w:r>
      </w:hyperlink>
      <w:r w:rsidR="001708FB">
        <w:rPr>
          <w:rStyle w:val="Hyperlink"/>
          <w:rFonts w:ascii="Arial" w:hAnsi="Arial" w:cs="Arial"/>
          <w:sz w:val="24"/>
          <w:szCs w:val="24"/>
        </w:rPr>
        <w:t>.</w:t>
      </w:r>
      <w:r w:rsidR="002E6BB4">
        <w:rPr>
          <w:rFonts w:ascii="Arial" w:hAnsi="Arial" w:cs="Arial"/>
          <w:sz w:val="24"/>
          <w:szCs w:val="24"/>
        </w:rPr>
        <w:t xml:space="preserve"> </w:t>
      </w:r>
    </w:p>
    <w:p w:rsidR="00E40CC2" w:rsidRDefault="00E40CC2" w:rsidP="00262BA3">
      <w:pPr>
        <w:spacing w:before="100" w:beforeAutospacing="1" w:after="100" w:afterAutospacing="1" w:line="360" w:lineRule="auto"/>
        <w:ind w:hanging="142"/>
        <w:rPr>
          <w:rFonts w:ascii="Arial" w:hAnsi="Arial" w:cs="Arial"/>
          <w:b/>
          <w:sz w:val="28"/>
          <w:szCs w:val="28"/>
        </w:rPr>
      </w:pPr>
      <w:r>
        <w:rPr>
          <w:rFonts w:ascii="Arial" w:hAnsi="Arial" w:cs="Arial"/>
          <w:b/>
          <w:sz w:val="28"/>
          <w:szCs w:val="28"/>
        </w:rPr>
        <w:t xml:space="preserve">4 </w:t>
      </w:r>
      <w:r w:rsidRPr="00550208">
        <w:rPr>
          <w:rFonts w:ascii="Arial" w:hAnsi="Arial" w:cs="Arial"/>
          <w:b/>
          <w:sz w:val="28"/>
          <w:szCs w:val="28"/>
        </w:rPr>
        <w:t>Do Patrocínio</w:t>
      </w:r>
    </w:p>
    <w:p w:rsidR="00E40CC2" w:rsidRDefault="00E40CC2" w:rsidP="00385B1F">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 xml:space="preserve">Acordo por meio do qual o patrocinador concede apoio financeiro e/ ou econômico a projetos, seja de terceiro, seja de entidade integrante do sistema </w:t>
      </w:r>
      <w:r>
        <w:rPr>
          <w:rFonts w:ascii="Arial" w:hAnsi="Arial" w:cs="Arial"/>
          <w:sz w:val="24"/>
          <w:szCs w:val="24"/>
        </w:rPr>
        <w:lastRenderedPageBreak/>
        <w:t>Sebrae/Ce, com o objetivo de agregar valor à sua marca, promover a integração e a convergência de atores e recursos para o desenvolvimento do ambiente dos pequenos negócios e do empreendedorismo, bem como para consolidar a imagem do Sistema Sebrae/Ce. Conforme Instrução Normativa INS 15/2019-9.</w:t>
      </w:r>
    </w:p>
    <w:p w:rsidR="00E40CC2" w:rsidRDefault="00E40CC2" w:rsidP="00262BA3">
      <w:pPr>
        <w:spacing w:after="0" w:line="360" w:lineRule="auto"/>
        <w:ind w:left="426" w:hanging="426"/>
        <w:jc w:val="both"/>
        <w:rPr>
          <w:rFonts w:ascii="Arial" w:hAnsi="Arial" w:cs="Arial"/>
          <w:sz w:val="24"/>
          <w:szCs w:val="24"/>
        </w:rPr>
      </w:pPr>
      <w:r>
        <w:rPr>
          <w:rFonts w:ascii="Arial" w:hAnsi="Arial" w:cs="Arial"/>
          <w:sz w:val="24"/>
          <w:szCs w:val="24"/>
        </w:rPr>
        <w:t xml:space="preserve">4.1 </w:t>
      </w:r>
      <w:r w:rsidRPr="00F93F48">
        <w:rPr>
          <w:rFonts w:ascii="Arial" w:hAnsi="Arial" w:cs="Arial"/>
          <w:sz w:val="24"/>
          <w:szCs w:val="24"/>
        </w:rPr>
        <w:t>O SEBRAE/CE patrocina projetos e/ou ações que estejam em sintonia com o seu Estatuto Social e com a sua missão e em consonância com a política de patrocínio do SEBRAE</w:t>
      </w:r>
      <w:r>
        <w:rPr>
          <w:rFonts w:ascii="Arial" w:hAnsi="Arial" w:cs="Arial"/>
          <w:sz w:val="24"/>
          <w:szCs w:val="24"/>
        </w:rPr>
        <w:t>. Conforme INS 15/2019-9</w:t>
      </w:r>
      <w:r w:rsidR="001708FB">
        <w:rPr>
          <w:rFonts w:ascii="Arial" w:hAnsi="Arial" w:cs="Arial"/>
          <w:sz w:val="24"/>
          <w:szCs w:val="24"/>
        </w:rPr>
        <w:t>;</w:t>
      </w:r>
    </w:p>
    <w:p w:rsidR="00E40CC2" w:rsidRDefault="00E40CC2" w:rsidP="00262BA3">
      <w:pPr>
        <w:spacing w:after="0" w:line="360" w:lineRule="auto"/>
        <w:ind w:left="426" w:hanging="357"/>
        <w:jc w:val="both"/>
        <w:rPr>
          <w:rFonts w:ascii="Arial" w:hAnsi="Arial" w:cs="Arial"/>
          <w:sz w:val="24"/>
          <w:szCs w:val="24"/>
        </w:rPr>
      </w:pPr>
      <w:r>
        <w:rPr>
          <w:rFonts w:ascii="Arial" w:hAnsi="Arial" w:cs="Arial"/>
          <w:sz w:val="24"/>
          <w:szCs w:val="24"/>
        </w:rPr>
        <w:t>4.2 O patrocínio oferecido pelo Sebrae/Ce será de até no máximo 50% do investimento total do evento. O mesmo está previsto e de acordo com o Regulamento de Licitações e Contratos do Sistema Sebrae/Ce conforme INS 15/2019-9 no item 4.5.1. O limite será de até R$ 22.000,00 (Vinte e Dois Mil Reais), o que corresponde a 50% do valor estabele</w:t>
      </w:r>
      <w:r w:rsidR="001708FB">
        <w:rPr>
          <w:rFonts w:ascii="Arial" w:hAnsi="Arial" w:cs="Arial"/>
          <w:sz w:val="24"/>
          <w:szCs w:val="24"/>
        </w:rPr>
        <w:t>cido para dispensa de licitação;</w:t>
      </w:r>
    </w:p>
    <w:p w:rsidR="00E40CC2" w:rsidRDefault="00E40CC2" w:rsidP="00262BA3">
      <w:pPr>
        <w:spacing w:after="0" w:line="360" w:lineRule="auto"/>
        <w:ind w:left="426" w:hanging="426"/>
        <w:jc w:val="both"/>
        <w:rPr>
          <w:rFonts w:ascii="Arial" w:hAnsi="Arial" w:cs="Arial"/>
          <w:sz w:val="24"/>
          <w:szCs w:val="24"/>
        </w:rPr>
      </w:pPr>
      <w:r>
        <w:rPr>
          <w:rFonts w:ascii="Arial" w:hAnsi="Arial" w:cs="Arial"/>
          <w:sz w:val="24"/>
          <w:szCs w:val="24"/>
        </w:rPr>
        <w:t xml:space="preserve">4.3 A liberação do patrocínio fica condicionada à apresentação de todas as contrapartidas firmadas, cabendo a glosa proporcional aquelas que não tiverem a devida comprovação. De acordo a </w:t>
      </w:r>
      <w:r w:rsidR="001708FB">
        <w:rPr>
          <w:rFonts w:ascii="Arial" w:hAnsi="Arial" w:cs="Arial"/>
          <w:sz w:val="24"/>
          <w:szCs w:val="24"/>
        </w:rPr>
        <w:t>INS 15/2019-9 no item 4.11.1.2;</w:t>
      </w:r>
    </w:p>
    <w:p w:rsidR="00E40CC2" w:rsidRDefault="00E40CC2" w:rsidP="00262BA3">
      <w:pPr>
        <w:spacing w:after="0" w:line="360" w:lineRule="auto"/>
        <w:ind w:left="426" w:hanging="426"/>
        <w:jc w:val="both"/>
        <w:rPr>
          <w:rFonts w:ascii="Arial" w:hAnsi="Arial" w:cs="Arial"/>
          <w:sz w:val="24"/>
          <w:szCs w:val="24"/>
        </w:rPr>
      </w:pPr>
      <w:r>
        <w:rPr>
          <w:rFonts w:ascii="Arial" w:hAnsi="Arial" w:cs="Arial"/>
          <w:sz w:val="24"/>
          <w:szCs w:val="24"/>
        </w:rPr>
        <w:t xml:space="preserve">4. 4 O seu repasse se dará somente após relatório final devidamente aprovada pelo Sebrae/Ce. As mesmas deverão estar em conformidade mediante Nota Fiscal ou Nota de Recibo. Conforme item 4.5.1 da Instrução Normativa </w:t>
      </w:r>
      <w:r w:rsidR="001708FB">
        <w:rPr>
          <w:rFonts w:ascii="Arial" w:hAnsi="Arial" w:cs="Arial"/>
          <w:sz w:val="24"/>
          <w:szCs w:val="24"/>
        </w:rPr>
        <w:t>INS 15/2019-9;</w:t>
      </w:r>
      <w:r>
        <w:rPr>
          <w:rFonts w:ascii="Arial" w:hAnsi="Arial" w:cs="Arial"/>
          <w:sz w:val="24"/>
          <w:szCs w:val="24"/>
        </w:rPr>
        <w:t xml:space="preserve"> </w:t>
      </w:r>
    </w:p>
    <w:p w:rsidR="00E40CC2" w:rsidRDefault="00E40CC2" w:rsidP="00262BA3">
      <w:pPr>
        <w:spacing w:after="0" w:line="360" w:lineRule="auto"/>
        <w:ind w:left="426" w:hanging="426"/>
        <w:jc w:val="both"/>
        <w:rPr>
          <w:rFonts w:ascii="Arial" w:hAnsi="Arial" w:cs="Arial"/>
          <w:sz w:val="24"/>
          <w:szCs w:val="24"/>
        </w:rPr>
      </w:pPr>
      <w:r>
        <w:rPr>
          <w:rFonts w:ascii="Arial" w:hAnsi="Arial" w:cs="Arial"/>
          <w:sz w:val="24"/>
          <w:szCs w:val="24"/>
        </w:rPr>
        <w:t>4.5 O atraso da realização do projeto patrocinado, cumprimento de outras obrigações contratuais; assim como qualquer outro inadimplemento, assegurará ao Sebrae/Ce independente da resolução contratual e da aplicação das penalidades dispostas no contrato, o direito de cobrança de multas mediante notificação prévia e por escrito. Confo</w:t>
      </w:r>
      <w:r w:rsidR="001708FB">
        <w:rPr>
          <w:rFonts w:ascii="Arial" w:hAnsi="Arial" w:cs="Arial"/>
          <w:sz w:val="24"/>
          <w:szCs w:val="24"/>
        </w:rPr>
        <w:t>rme item 4.5.3 da INS 15/2019-9;</w:t>
      </w:r>
    </w:p>
    <w:p w:rsidR="00E40CC2" w:rsidRDefault="00E40CC2" w:rsidP="00262BA3">
      <w:pPr>
        <w:spacing w:after="0" w:line="360" w:lineRule="auto"/>
        <w:ind w:left="426" w:hanging="426"/>
        <w:jc w:val="both"/>
        <w:rPr>
          <w:rFonts w:ascii="Arial" w:hAnsi="Arial" w:cs="Arial"/>
          <w:sz w:val="24"/>
          <w:szCs w:val="24"/>
        </w:rPr>
      </w:pPr>
      <w:r>
        <w:rPr>
          <w:rFonts w:ascii="Arial" w:hAnsi="Arial" w:cs="Arial"/>
          <w:sz w:val="24"/>
          <w:szCs w:val="24"/>
        </w:rPr>
        <w:t>4.6 O</w:t>
      </w:r>
      <w:r w:rsidRPr="00D63611">
        <w:rPr>
          <w:rFonts w:ascii="Arial" w:hAnsi="Arial" w:cs="Arial"/>
          <w:sz w:val="24"/>
          <w:szCs w:val="24"/>
        </w:rPr>
        <w:t xml:space="preserve"> patrocinado obrigar-se-á a restituir o valor transferido a título de patrocínio, acrescido dos juros máximos da lei civil e atualização monetária, com base no Índice Geral de Preços de Mercado – IGPM/FGV, a partir do seu recebimento, </w:t>
      </w:r>
      <w:r w:rsidRPr="00D63611">
        <w:rPr>
          <w:rFonts w:ascii="Arial" w:hAnsi="Arial" w:cs="Arial"/>
          <w:sz w:val="24"/>
          <w:szCs w:val="24"/>
        </w:rPr>
        <w:lastRenderedPageBreak/>
        <w:t>se não for executado o objeto do contrato ou não cumpridas as obrigações previstas no respectivo instrumento, ressalvadas as hipóteses de caso fortuito ou de força maior, devidamente comprovadas.</w:t>
      </w:r>
      <w:r>
        <w:rPr>
          <w:rFonts w:ascii="Arial" w:hAnsi="Arial" w:cs="Arial"/>
          <w:sz w:val="24"/>
          <w:szCs w:val="24"/>
        </w:rPr>
        <w:t xml:space="preserve"> De acordo com o item 4.5.4 da INS 15/2019-9</w:t>
      </w:r>
      <w:r w:rsidR="001708FB">
        <w:rPr>
          <w:rFonts w:ascii="Arial" w:hAnsi="Arial" w:cs="Arial"/>
          <w:sz w:val="24"/>
          <w:szCs w:val="24"/>
        </w:rPr>
        <w:t>;</w:t>
      </w:r>
    </w:p>
    <w:p w:rsidR="00B42B3D" w:rsidRDefault="00E40CC2" w:rsidP="00262BA3">
      <w:pPr>
        <w:spacing w:after="0" w:line="360" w:lineRule="auto"/>
        <w:ind w:left="426" w:hanging="426"/>
        <w:rPr>
          <w:rFonts w:ascii="Arial" w:hAnsi="Arial" w:cs="Arial"/>
          <w:sz w:val="24"/>
          <w:szCs w:val="24"/>
        </w:rPr>
      </w:pPr>
      <w:r>
        <w:rPr>
          <w:rFonts w:ascii="Arial" w:hAnsi="Arial" w:cs="Arial"/>
          <w:sz w:val="24"/>
          <w:szCs w:val="24"/>
        </w:rPr>
        <w:t xml:space="preserve">4.7 O presente edital limitar-se-á patrocinar </w:t>
      </w:r>
      <w:r w:rsidRPr="00BC1DD5">
        <w:rPr>
          <w:rFonts w:ascii="Arial" w:hAnsi="Arial" w:cs="Arial"/>
          <w:b/>
          <w:sz w:val="24"/>
          <w:szCs w:val="24"/>
        </w:rPr>
        <w:t>“Única e Exclusivamente”</w:t>
      </w:r>
      <w:r w:rsidR="001708FB">
        <w:rPr>
          <w:rFonts w:ascii="Arial" w:hAnsi="Arial" w:cs="Arial"/>
          <w:sz w:val="24"/>
          <w:szCs w:val="24"/>
        </w:rPr>
        <w:t xml:space="preserve"> feiras</w:t>
      </w:r>
      <w:r w:rsidR="001708FB">
        <w:rPr>
          <w:rFonts w:ascii="Arial" w:hAnsi="Arial" w:cs="Arial"/>
          <w:sz w:val="24"/>
          <w:szCs w:val="24"/>
        </w:rPr>
        <w:br/>
        <w:t>e evento.</w:t>
      </w:r>
      <w:r w:rsidR="001708FB">
        <w:rPr>
          <w:rFonts w:ascii="Arial" w:hAnsi="Arial" w:cs="Arial"/>
          <w:sz w:val="24"/>
          <w:szCs w:val="24"/>
        </w:rPr>
        <w:br/>
      </w:r>
    </w:p>
    <w:p w:rsidR="00E40CC2" w:rsidRDefault="00E40CC2" w:rsidP="00262BA3">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 xml:space="preserve">5 </w:t>
      </w:r>
      <w:r w:rsidRPr="00047595">
        <w:rPr>
          <w:rFonts w:ascii="Arial" w:hAnsi="Arial" w:cs="Arial"/>
          <w:b/>
          <w:sz w:val="28"/>
          <w:szCs w:val="28"/>
        </w:rPr>
        <w:t>Do Projeto</w:t>
      </w:r>
    </w:p>
    <w:p w:rsidR="00E40CC2" w:rsidRDefault="00E40CC2" w:rsidP="00385B1F">
      <w:pPr>
        <w:spacing w:before="100" w:beforeAutospacing="1" w:after="100" w:afterAutospacing="1" w:line="360" w:lineRule="auto"/>
        <w:ind w:firstLine="567"/>
        <w:jc w:val="both"/>
        <w:rPr>
          <w:rFonts w:ascii="Arial" w:hAnsi="Arial" w:cs="Arial"/>
          <w:sz w:val="24"/>
          <w:szCs w:val="24"/>
        </w:rPr>
      </w:pPr>
      <w:r w:rsidRPr="00E143C0">
        <w:rPr>
          <w:rFonts w:ascii="Arial" w:hAnsi="Arial" w:cs="Arial"/>
          <w:sz w:val="24"/>
          <w:szCs w:val="24"/>
        </w:rPr>
        <w:t>É a descrição detalhada das ações que serão realizadas com início e término definidos, e que, para efeito de concessão de patrocínio pelo S</w:t>
      </w:r>
      <w:r>
        <w:rPr>
          <w:rFonts w:ascii="Arial" w:hAnsi="Arial" w:cs="Arial"/>
          <w:sz w:val="24"/>
          <w:szCs w:val="24"/>
        </w:rPr>
        <w:t>ebrae/Ce</w:t>
      </w:r>
      <w:r w:rsidRPr="00E143C0">
        <w:rPr>
          <w:rFonts w:ascii="Arial" w:hAnsi="Arial" w:cs="Arial"/>
          <w:sz w:val="24"/>
          <w:szCs w:val="24"/>
        </w:rPr>
        <w:t>,</w:t>
      </w:r>
      <w:r>
        <w:rPr>
          <w:rFonts w:ascii="Arial" w:hAnsi="Arial" w:cs="Arial"/>
          <w:sz w:val="24"/>
          <w:szCs w:val="24"/>
        </w:rPr>
        <w:t xml:space="preserve"> deverá</w:t>
      </w:r>
      <w:r w:rsidRPr="00E143C0">
        <w:rPr>
          <w:rFonts w:ascii="Arial" w:hAnsi="Arial" w:cs="Arial"/>
          <w:sz w:val="24"/>
          <w:szCs w:val="24"/>
        </w:rPr>
        <w:t xml:space="preserve"> obedece</w:t>
      </w:r>
      <w:r>
        <w:rPr>
          <w:rFonts w:ascii="Arial" w:hAnsi="Arial" w:cs="Arial"/>
          <w:sz w:val="24"/>
          <w:szCs w:val="24"/>
        </w:rPr>
        <w:t>r</w:t>
      </w:r>
      <w:r w:rsidRPr="00E143C0">
        <w:rPr>
          <w:rFonts w:ascii="Arial" w:hAnsi="Arial" w:cs="Arial"/>
          <w:sz w:val="24"/>
          <w:szCs w:val="24"/>
        </w:rPr>
        <w:t xml:space="preserve"> às exigências e orientações desta Instrução Normativa</w:t>
      </w:r>
      <w:r>
        <w:rPr>
          <w:rFonts w:ascii="Arial" w:hAnsi="Arial" w:cs="Arial"/>
          <w:sz w:val="24"/>
          <w:szCs w:val="24"/>
        </w:rPr>
        <w:t>–INS 15/2019-9.</w:t>
      </w:r>
      <w:r w:rsidRPr="00E143C0">
        <w:rPr>
          <w:rFonts w:ascii="Arial" w:hAnsi="Arial" w:cs="Arial"/>
          <w:sz w:val="24"/>
          <w:szCs w:val="24"/>
        </w:rPr>
        <w:t xml:space="preserve"> </w:t>
      </w:r>
    </w:p>
    <w:p w:rsidR="00E40CC2" w:rsidRDefault="00E40CC2" w:rsidP="00262BA3">
      <w:pPr>
        <w:tabs>
          <w:tab w:val="left" w:pos="540"/>
        </w:tabs>
        <w:spacing w:before="100" w:beforeAutospacing="1" w:after="100" w:afterAutospacing="1" w:line="360" w:lineRule="auto"/>
        <w:ind w:left="426" w:hanging="426"/>
        <w:jc w:val="both"/>
        <w:rPr>
          <w:rFonts w:ascii="Arial" w:hAnsi="Arial" w:cs="Arial"/>
          <w:sz w:val="24"/>
          <w:szCs w:val="24"/>
        </w:rPr>
      </w:pPr>
      <w:r w:rsidRPr="0027444D">
        <w:rPr>
          <w:rFonts w:ascii="Arial" w:hAnsi="Arial" w:cs="Arial"/>
          <w:sz w:val="24"/>
          <w:szCs w:val="24"/>
        </w:rPr>
        <w:t>5.1 O projeto de solicitação de patrocínio</w:t>
      </w:r>
      <w:r>
        <w:rPr>
          <w:rFonts w:ascii="Arial" w:hAnsi="Arial" w:cs="Arial"/>
          <w:sz w:val="24"/>
          <w:szCs w:val="24"/>
        </w:rPr>
        <w:t xml:space="preserve"> para este edital</w:t>
      </w:r>
      <w:r w:rsidRPr="0027444D">
        <w:rPr>
          <w:rFonts w:ascii="Arial" w:hAnsi="Arial" w:cs="Arial"/>
          <w:sz w:val="24"/>
          <w:szCs w:val="24"/>
        </w:rPr>
        <w:t xml:space="preserve"> deverá obedecer às orientações expressas nesta Instrução Normativa</w:t>
      </w:r>
      <w:r>
        <w:rPr>
          <w:rFonts w:ascii="Arial" w:hAnsi="Arial" w:cs="Arial"/>
          <w:sz w:val="24"/>
          <w:szCs w:val="24"/>
        </w:rPr>
        <w:t xml:space="preserve"> 15/2019-9</w:t>
      </w:r>
      <w:r w:rsidRPr="0027444D">
        <w:rPr>
          <w:rFonts w:ascii="Arial" w:hAnsi="Arial" w:cs="Arial"/>
          <w:sz w:val="24"/>
          <w:szCs w:val="24"/>
        </w:rPr>
        <w:t xml:space="preserve"> </w:t>
      </w:r>
      <w:r>
        <w:rPr>
          <w:rFonts w:ascii="Arial" w:hAnsi="Arial" w:cs="Arial"/>
          <w:sz w:val="24"/>
          <w:szCs w:val="24"/>
        </w:rPr>
        <w:t>qu</w:t>
      </w:r>
      <w:r w:rsidRPr="0027444D">
        <w:rPr>
          <w:rFonts w:ascii="Arial" w:hAnsi="Arial" w:cs="Arial"/>
          <w:sz w:val="24"/>
          <w:szCs w:val="24"/>
        </w:rPr>
        <w:t xml:space="preserve">e deverá </w:t>
      </w:r>
      <w:r>
        <w:rPr>
          <w:rFonts w:ascii="Arial" w:hAnsi="Arial" w:cs="Arial"/>
          <w:sz w:val="24"/>
          <w:szCs w:val="24"/>
        </w:rPr>
        <w:t>estar contido.</w:t>
      </w:r>
    </w:p>
    <w:p w:rsidR="00E40CC2" w:rsidRDefault="00E40CC2" w:rsidP="00262BA3">
      <w:pPr>
        <w:tabs>
          <w:tab w:val="left" w:pos="567"/>
        </w:tabs>
        <w:spacing w:before="100" w:beforeAutospacing="1" w:after="100" w:afterAutospacing="1" w:line="360" w:lineRule="auto"/>
        <w:ind w:left="709" w:hanging="357"/>
        <w:jc w:val="both"/>
        <w:rPr>
          <w:rFonts w:ascii="Arial" w:hAnsi="Arial" w:cs="Arial"/>
          <w:sz w:val="24"/>
          <w:szCs w:val="24"/>
        </w:rPr>
      </w:pPr>
      <w:r>
        <w:rPr>
          <w:rFonts w:ascii="Arial" w:hAnsi="Arial" w:cs="Arial"/>
          <w:sz w:val="24"/>
          <w:szCs w:val="24"/>
        </w:rPr>
        <w:t xml:space="preserve">5.1.1 </w:t>
      </w:r>
      <w:r w:rsidRPr="00186C60">
        <w:rPr>
          <w:rFonts w:ascii="Arial" w:hAnsi="Arial" w:cs="Arial"/>
          <w:sz w:val="24"/>
          <w:szCs w:val="24"/>
        </w:rPr>
        <w:t>Apresentação do Proponente</w:t>
      </w:r>
      <w:r>
        <w:rPr>
          <w:rFonts w:ascii="Arial" w:hAnsi="Arial" w:cs="Arial"/>
          <w:sz w:val="24"/>
          <w:szCs w:val="24"/>
        </w:rPr>
        <w:t>;</w:t>
      </w:r>
    </w:p>
    <w:p w:rsidR="00E40CC2" w:rsidRDefault="00E40CC2" w:rsidP="00262BA3">
      <w:pPr>
        <w:tabs>
          <w:tab w:val="left" w:pos="567"/>
        </w:tabs>
        <w:spacing w:before="100" w:beforeAutospacing="1" w:after="100" w:afterAutospacing="1" w:line="360" w:lineRule="auto"/>
        <w:ind w:left="709" w:hanging="357"/>
        <w:jc w:val="both"/>
        <w:rPr>
          <w:rFonts w:ascii="Arial" w:hAnsi="Arial" w:cs="Arial"/>
          <w:sz w:val="24"/>
          <w:szCs w:val="24"/>
        </w:rPr>
      </w:pPr>
      <w:r>
        <w:rPr>
          <w:rFonts w:ascii="Arial" w:hAnsi="Arial" w:cs="Arial"/>
          <w:sz w:val="24"/>
          <w:szCs w:val="24"/>
        </w:rPr>
        <w:t>5.1.2 Apresentação</w:t>
      </w:r>
      <w:r w:rsidRPr="00186C60">
        <w:rPr>
          <w:rFonts w:ascii="Arial" w:hAnsi="Arial" w:cs="Arial"/>
          <w:sz w:val="24"/>
          <w:szCs w:val="24"/>
        </w:rPr>
        <w:t xml:space="preserve"> do Projeto</w:t>
      </w:r>
      <w:r>
        <w:rPr>
          <w:rFonts w:ascii="Arial" w:hAnsi="Arial" w:cs="Arial"/>
          <w:sz w:val="24"/>
          <w:szCs w:val="24"/>
        </w:rPr>
        <w:t>;</w:t>
      </w:r>
    </w:p>
    <w:p w:rsidR="00E40CC2" w:rsidRDefault="00E40CC2" w:rsidP="00262BA3">
      <w:pPr>
        <w:tabs>
          <w:tab w:val="left" w:pos="567"/>
        </w:tabs>
        <w:spacing w:before="100" w:beforeAutospacing="1" w:after="100" w:afterAutospacing="1" w:line="360" w:lineRule="auto"/>
        <w:ind w:left="709" w:hanging="357"/>
        <w:jc w:val="both"/>
        <w:rPr>
          <w:rFonts w:ascii="Arial" w:hAnsi="Arial" w:cs="Arial"/>
          <w:sz w:val="24"/>
          <w:szCs w:val="24"/>
        </w:rPr>
      </w:pPr>
      <w:r>
        <w:rPr>
          <w:rFonts w:ascii="Arial" w:hAnsi="Arial" w:cs="Arial"/>
          <w:sz w:val="24"/>
          <w:szCs w:val="24"/>
        </w:rPr>
        <w:t xml:space="preserve">5.1.3 </w:t>
      </w:r>
      <w:r w:rsidRPr="00186C60">
        <w:rPr>
          <w:rFonts w:ascii="Arial" w:hAnsi="Arial" w:cs="Arial"/>
          <w:sz w:val="24"/>
          <w:szCs w:val="24"/>
        </w:rPr>
        <w:t>Objetivos do evento, projeto ou ação</w:t>
      </w:r>
      <w:r>
        <w:rPr>
          <w:rFonts w:ascii="Arial" w:hAnsi="Arial" w:cs="Arial"/>
          <w:sz w:val="24"/>
          <w:szCs w:val="24"/>
        </w:rPr>
        <w:t>;</w:t>
      </w:r>
    </w:p>
    <w:p w:rsidR="00E40CC2" w:rsidRDefault="00E40CC2" w:rsidP="00262BA3">
      <w:pPr>
        <w:tabs>
          <w:tab w:val="left" w:pos="567"/>
        </w:tabs>
        <w:spacing w:before="100" w:beforeAutospacing="1" w:after="100" w:afterAutospacing="1" w:line="360" w:lineRule="auto"/>
        <w:ind w:left="709" w:hanging="357"/>
        <w:jc w:val="both"/>
        <w:rPr>
          <w:rFonts w:ascii="Arial" w:hAnsi="Arial" w:cs="Arial"/>
          <w:sz w:val="24"/>
          <w:szCs w:val="24"/>
        </w:rPr>
      </w:pPr>
      <w:r>
        <w:rPr>
          <w:rFonts w:ascii="Arial" w:hAnsi="Arial" w:cs="Arial"/>
          <w:sz w:val="24"/>
          <w:szCs w:val="24"/>
        </w:rPr>
        <w:t xml:space="preserve">5.1.4 </w:t>
      </w:r>
      <w:r w:rsidRPr="00186C60">
        <w:rPr>
          <w:rFonts w:ascii="Arial" w:hAnsi="Arial" w:cs="Arial"/>
          <w:sz w:val="24"/>
          <w:szCs w:val="24"/>
        </w:rPr>
        <w:t>Público-alvo</w:t>
      </w:r>
      <w:r>
        <w:rPr>
          <w:rFonts w:ascii="Arial" w:hAnsi="Arial" w:cs="Arial"/>
          <w:sz w:val="24"/>
          <w:szCs w:val="24"/>
        </w:rPr>
        <w:t>;</w:t>
      </w:r>
    </w:p>
    <w:p w:rsidR="00E40CC2" w:rsidRDefault="00E40CC2" w:rsidP="00262BA3">
      <w:pPr>
        <w:tabs>
          <w:tab w:val="left" w:pos="567"/>
        </w:tabs>
        <w:spacing w:before="100" w:beforeAutospacing="1" w:after="100" w:afterAutospacing="1" w:line="360" w:lineRule="auto"/>
        <w:ind w:left="709" w:hanging="357"/>
        <w:jc w:val="both"/>
        <w:rPr>
          <w:rFonts w:ascii="Arial" w:hAnsi="Arial" w:cs="Arial"/>
          <w:sz w:val="24"/>
          <w:szCs w:val="24"/>
        </w:rPr>
      </w:pPr>
      <w:r>
        <w:rPr>
          <w:rFonts w:ascii="Arial" w:hAnsi="Arial" w:cs="Arial"/>
          <w:sz w:val="24"/>
          <w:szCs w:val="24"/>
        </w:rPr>
        <w:t xml:space="preserve">5.1.5 </w:t>
      </w:r>
      <w:r w:rsidRPr="00186C60">
        <w:rPr>
          <w:rFonts w:ascii="Arial" w:hAnsi="Arial" w:cs="Arial"/>
          <w:sz w:val="24"/>
          <w:szCs w:val="24"/>
        </w:rPr>
        <w:t>Abrangência geográfica</w:t>
      </w:r>
      <w:r>
        <w:rPr>
          <w:rFonts w:ascii="Arial" w:hAnsi="Arial" w:cs="Arial"/>
          <w:sz w:val="24"/>
          <w:szCs w:val="24"/>
        </w:rPr>
        <w:t>;</w:t>
      </w:r>
    </w:p>
    <w:p w:rsidR="00E40CC2" w:rsidRDefault="00E40CC2" w:rsidP="007678D1">
      <w:pPr>
        <w:spacing w:before="100" w:beforeAutospacing="1" w:after="100" w:afterAutospacing="1" w:line="360" w:lineRule="auto"/>
        <w:ind w:left="426"/>
        <w:jc w:val="both"/>
        <w:rPr>
          <w:rFonts w:ascii="Arial" w:hAnsi="Arial" w:cs="Arial"/>
          <w:sz w:val="24"/>
          <w:szCs w:val="24"/>
        </w:rPr>
      </w:pPr>
      <w:r>
        <w:rPr>
          <w:rFonts w:ascii="Arial" w:hAnsi="Arial" w:cs="Arial"/>
          <w:sz w:val="24"/>
          <w:szCs w:val="24"/>
        </w:rPr>
        <w:t xml:space="preserve">5.1.6 </w:t>
      </w:r>
      <w:r w:rsidRPr="007363D7">
        <w:rPr>
          <w:rFonts w:ascii="Arial" w:hAnsi="Arial" w:cs="Arial"/>
          <w:sz w:val="24"/>
          <w:szCs w:val="24"/>
        </w:rPr>
        <w:t>Contribuições do evento/ação para o segmento de micro e pequena empresa</w:t>
      </w:r>
      <w:r>
        <w:rPr>
          <w:rFonts w:ascii="Arial" w:hAnsi="Arial" w:cs="Arial"/>
          <w:sz w:val="24"/>
          <w:szCs w:val="24"/>
        </w:rPr>
        <w:t>;</w:t>
      </w:r>
    </w:p>
    <w:p w:rsidR="00E40CC2" w:rsidRDefault="00E40CC2" w:rsidP="007678D1">
      <w:pPr>
        <w:spacing w:before="100" w:beforeAutospacing="1" w:after="100" w:afterAutospacing="1" w:line="360" w:lineRule="auto"/>
        <w:ind w:left="709" w:hanging="357"/>
        <w:jc w:val="both"/>
        <w:rPr>
          <w:rFonts w:ascii="Arial" w:hAnsi="Arial" w:cs="Arial"/>
          <w:sz w:val="24"/>
          <w:szCs w:val="24"/>
        </w:rPr>
      </w:pPr>
      <w:r>
        <w:rPr>
          <w:rFonts w:ascii="Arial" w:hAnsi="Arial" w:cs="Arial"/>
          <w:sz w:val="24"/>
          <w:szCs w:val="24"/>
        </w:rPr>
        <w:t xml:space="preserve">5.1.7 </w:t>
      </w:r>
      <w:r w:rsidRPr="007363D7">
        <w:rPr>
          <w:rFonts w:ascii="Arial" w:hAnsi="Arial" w:cs="Arial"/>
          <w:sz w:val="24"/>
          <w:szCs w:val="24"/>
        </w:rPr>
        <w:t>Históricos de apoios anteriores concedidos pelo Sebrae/Ce</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lastRenderedPageBreak/>
        <w:t xml:space="preserve">5.1.8 </w:t>
      </w:r>
      <w:r w:rsidRPr="007363D7">
        <w:rPr>
          <w:rFonts w:ascii="Arial" w:hAnsi="Arial" w:cs="Arial"/>
          <w:sz w:val="24"/>
          <w:szCs w:val="24"/>
        </w:rPr>
        <w:t>Programação/roteiro definitivo ou provisório</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5.1.9 </w:t>
      </w:r>
      <w:r w:rsidRPr="007363D7">
        <w:rPr>
          <w:rFonts w:ascii="Arial" w:hAnsi="Arial" w:cs="Arial"/>
          <w:sz w:val="24"/>
          <w:szCs w:val="24"/>
        </w:rPr>
        <w:t>Valor solicitado (cota de patrocínio) ou item de apoio</w:t>
      </w:r>
      <w:r w:rsidR="00C60BE1">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5.1.10 </w:t>
      </w:r>
      <w:r w:rsidRPr="007363D7">
        <w:rPr>
          <w:rFonts w:ascii="Arial" w:hAnsi="Arial" w:cs="Arial"/>
          <w:sz w:val="24"/>
          <w:szCs w:val="24"/>
        </w:rPr>
        <w:t>Estimativas de custos gerais para realização do evento</w:t>
      </w:r>
      <w:r>
        <w:rPr>
          <w:rFonts w:ascii="Arial" w:hAnsi="Arial" w:cs="Arial"/>
          <w:sz w:val="24"/>
          <w:szCs w:val="24"/>
        </w:rPr>
        <w:t>;</w:t>
      </w:r>
    </w:p>
    <w:p w:rsidR="00E40CC2" w:rsidRDefault="00E40CC2" w:rsidP="00262BA3">
      <w:pPr>
        <w:tabs>
          <w:tab w:val="left" w:pos="426"/>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5.1.11 </w:t>
      </w:r>
      <w:r w:rsidRPr="00C142B3">
        <w:rPr>
          <w:rFonts w:ascii="Arial" w:hAnsi="Arial" w:cs="Arial"/>
          <w:sz w:val="24"/>
          <w:szCs w:val="24"/>
        </w:rPr>
        <w:t>Plano de divulgação</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5.1.12 </w:t>
      </w:r>
      <w:r w:rsidRPr="00C142B3">
        <w:rPr>
          <w:rFonts w:ascii="Arial" w:hAnsi="Arial" w:cs="Arial"/>
          <w:sz w:val="24"/>
          <w:szCs w:val="24"/>
        </w:rPr>
        <w:t xml:space="preserve">Proposta de retorno </w:t>
      </w:r>
      <w:r>
        <w:rPr>
          <w:rFonts w:ascii="Arial" w:hAnsi="Arial" w:cs="Arial"/>
          <w:sz w:val="24"/>
          <w:szCs w:val="24"/>
        </w:rPr>
        <w:t>I</w:t>
      </w:r>
      <w:r w:rsidRPr="00C142B3">
        <w:rPr>
          <w:rFonts w:ascii="Arial" w:hAnsi="Arial" w:cs="Arial"/>
          <w:sz w:val="24"/>
          <w:szCs w:val="24"/>
        </w:rPr>
        <w:t>nstitucional</w:t>
      </w:r>
      <w:r>
        <w:rPr>
          <w:rFonts w:ascii="Arial" w:hAnsi="Arial" w:cs="Arial"/>
          <w:sz w:val="24"/>
          <w:szCs w:val="24"/>
        </w:rPr>
        <w:t>;</w:t>
      </w:r>
    </w:p>
    <w:p w:rsidR="00E40CC2" w:rsidRDefault="00E40CC2" w:rsidP="00262BA3">
      <w:pPr>
        <w:tabs>
          <w:tab w:val="left" w:pos="284"/>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5.1.13 </w:t>
      </w:r>
      <w:r w:rsidRPr="00C142B3">
        <w:rPr>
          <w:rFonts w:ascii="Arial" w:hAnsi="Arial" w:cs="Arial"/>
          <w:sz w:val="24"/>
          <w:szCs w:val="24"/>
        </w:rPr>
        <w:t>Dados bancários</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5.1.14 </w:t>
      </w:r>
      <w:r w:rsidRPr="00C142B3">
        <w:rPr>
          <w:rFonts w:ascii="Arial" w:hAnsi="Arial" w:cs="Arial"/>
          <w:sz w:val="24"/>
          <w:szCs w:val="24"/>
        </w:rPr>
        <w:t>Potenciais parceiros e/ou parcerias confirmadas</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5.1.15   Identificação</w:t>
      </w:r>
      <w:r w:rsidRPr="005C6748">
        <w:rPr>
          <w:rFonts w:ascii="Arial" w:hAnsi="Arial" w:cs="Arial"/>
          <w:sz w:val="24"/>
          <w:szCs w:val="24"/>
        </w:rPr>
        <w:t xml:space="preserve"> do (s) responsável (eis) pelo projeto</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5.1.16   Layouts</w:t>
      </w:r>
      <w:r w:rsidRPr="005C6748">
        <w:rPr>
          <w:rFonts w:ascii="Arial" w:hAnsi="Arial" w:cs="Arial"/>
          <w:sz w:val="24"/>
          <w:szCs w:val="24"/>
        </w:rPr>
        <w:t xml:space="preserve"> ou artes finais das peças gráficas e eletrônicas de divulgação do evento/ação, com suas características técnicas e com a proposta de aplicação da logomarca do S</w:t>
      </w:r>
      <w:r>
        <w:rPr>
          <w:rFonts w:ascii="Arial" w:hAnsi="Arial" w:cs="Arial"/>
          <w:sz w:val="24"/>
          <w:szCs w:val="24"/>
        </w:rPr>
        <w:t>ebrae/Ce</w:t>
      </w:r>
      <w:r w:rsidRPr="005C6748">
        <w:rPr>
          <w:rFonts w:ascii="Arial" w:hAnsi="Arial" w:cs="Arial"/>
          <w:sz w:val="24"/>
          <w:szCs w:val="24"/>
        </w:rPr>
        <w:t>, no caso da contrapartida assim definir</w:t>
      </w:r>
      <w:r>
        <w:rPr>
          <w:rFonts w:ascii="Arial" w:hAnsi="Arial" w:cs="Arial"/>
          <w:sz w:val="24"/>
          <w:szCs w:val="24"/>
        </w:rPr>
        <w:t>;</w:t>
      </w:r>
    </w:p>
    <w:p w:rsidR="00E40CC2" w:rsidRDefault="00E40CC2" w:rsidP="00262BA3">
      <w:pPr>
        <w:tabs>
          <w:tab w:val="left" w:pos="540"/>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5.1.17 Todo projeto inscrito será considerado desabilitado caso apresente as seguintes inconsistências</w:t>
      </w:r>
      <w:r w:rsidR="001708FB">
        <w:rPr>
          <w:rFonts w:ascii="Arial" w:hAnsi="Arial" w:cs="Arial"/>
          <w:sz w:val="24"/>
          <w:szCs w:val="24"/>
        </w:rPr>
        <w:t>;</w:t>
      </w:r>
    </w:p>
    <w:p w:rsidR="00E40CC2" w:rsidRDefault="00E40CC2" w:rsidP="00262BA3">
      <w:pPr>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5.1.18 Não se enquadrar como ações do patrocínio;</w:t>
      </w:r>
    </w:p>
    <w:p w:rsidR="00E40CC2" w:rsidRPr="001708FB" w:rsidRDefault="00E40CC2" w:rsidP="00262BA3">
      <w:pPr>
        <w:spacing w:line="360" w:lineRule="auto"/>
        <w:ind w:left="851" w:hanging="425"/>
        <w:rPr>
          <w:rStyle w:val="Hyperlink"/>
          <w:rFonts w:ascii="Arial" w:eastAsia="Times New Roman" w:hAnsi="Arial" w:cs="Arial"/>
          <w:color w:val="333333"/>
          <w:sz w:val="24"/>
          <w:szCs w:val="24"/>
          <w:u w:val="none"/>
        </w:rPr>
      </w:pPr>
      <w:r>
        <w:rPr>
          <w:rFonts w:ascii="Arial" w:hAnsi="Arial" w:cs="Arial"/>
          <w:sz w:val="24"/>
          <w:szCs w:val="24"/>
        </w:rPr>
        <w:t>5.1.19 Não estar alinhado à missão</w:t>
      </w:r>
      <w:r w:rsidR="00C74E1D">
        <w:rPr>
          <w:rFonts w:ascii="Arial" w:hAnsi="Arial" w:cs="Arial"/>
          <w:sz w:val="24"/>
          <w:szCs w:val="24"/>
        </w:rPr>
        <w:t xml:space="preserve"> e</w:t>
      </w:r>
      <w:r>
        <w:rPr>
          <w:rFonts w:ascii="Arial" w:hAnsi="Arial" w:cs="Arial"/>
          <w:sz w:val="24"/>
          <w:szCs w:val="24"/>
        </w:rPr>
        <w:t xml:space="preserve"> visão</w:t>
      </w:r>
      <w:r w:rsidR="00C74E1D">
        <w:rPr>
          <w:rFonts w:ascii="Arial" w:hAnsi="Arial" w:cs="Arial"/>
          <w:sz w:val="24"/>
          <w:szCs w:val="24"/>
        </w:rPr>
        <w:t xml:space="preserve"> </w:t>
      </w:r>
      <w:r>
        <w:rPr>
          <w:rFonts w:ascii="Arial" w:hAnsi="Arial" w:cs="Arial"/>
          <w:sz w:val="24"/>
          <w:szCs w:val="24"/>
        </w:rPr>
        <w:t>Instituciona</w:t>
      </w:r>
      <w:r w:rsidR="00C74E1D">
        <w:rPr>
          <w:rFonts w:ascii="Arial" w:hAnsi="Arial" w:cs="Arial"/>
          <w:sz w:val="24"/>
          <w:szCs w:val="24"/>
        </w:rPr>
        <w:t>l</w:t>
      </w:r>
      <w:r>
        <w:rPr>
          <w:rFonts w:ascii="Arial" w:hAnsi="Arial" w:cs="Arial"/>
          <w:sz w:val="24"/>
          <w:szCs w:val="24"/>
        </w:rPr>
        <w:t xml:space="preserve"> do Sebrae/Ce conforme disposto no site: </w:t>
      </w:r>
      <w:r w:rsidR="00DB438C">
        <w:rPr>
          <w:rFonts w:ascii="Arial" w:hAnsi="Arial" w:cs="Arial"/>
          <w:sz w:val="24"/>
          <w:szCs w:val="24"/>
        </w:rPr>
        <w:t xml:space="preserve">  </w:t>
      </w:r>
      <w:hyperlink r:id="rId16" w:history="1">
        <w:r w:rsidR="00DB438C" w:rsidRPr="00DB438C">
          <w:rPr>
            <w:rStyle w:val="Hyperlink"/>
            <w:rFonts w:ascii="Arial" w:eastAsia="Times New Roman" w:hAnsi="Arial" w:cs="Arial"/>
            <w:sz w:val="24"/>
            <w:szCs w:val="24"/>
          </w:rPr>
          <w:t>http://www.sebrae.com.br/sites/PortalSebrae/ufs/ce/quem_somos?codUf=6&amp;origem=estadual&amp;codUf=6</w:t>
        </w:r>
      </w:hyperlink>
    </w:p>
    <w:p w:rsidR="00E40CC2" w:rsidRDefault="00E40CC2" w:rsidP="00262BA3">
      <w:pPr>
        <w:spacing w:before="100" w:beforeAutospacing="1" w:after="100" w:afterAutospacing="1" w:line="360" w:lineRule="auto"/>
        <w:ind w:left="1134" w:hanging="708"/>
        <w:jc w:val="both"/>
        <w:rPr>
          <w:rFonts w:ascii="Arial" w:hAnsi="Arial" w:cs="Arial"/>
          <w:sz w:val="24"/>
          <w:szCs w:val="24"/>
        </w:rPr>
      </w:pPr>
      <w:r w:rsidRPr="009531CB">
        <w:rPr>
          <w:rFonts w:ascii="Arial" w:hAnsi="Arial" w:cs="Arial"/>
          <w:sz w:val="24"/>
          <w:szCs w:val="24"/>
        </w:rPr>
        <w:t>5.1.20</w:t>
      </w:r>
      <w:r w:rsidRPr="009531CB">
        <w:t xml:space="preserve"> </w:t>
      </w:r>
      <w:r w:rsidRPr="00B70EB6">
        <w:rPr>
          <w:rFonts w:ascii="Arial" w:hAnsi="Arial" w:cs="Arial"/>
          <w:sz w:val="24"/>
          <w:szCs w:val="24"/>
        </w:rPr>
        <w:t>As informações</w:t>
      </w:r>
      <w:r>
        <w:rPr>
          <w:rFonts w:ascii="Arial" w:hAnsi="Arial" w:cs="Arial"/>
          <w:sz w:val="24"/>
          <w:szCs w:val="24"/>
        </w:rPr>
        <w:t xml:space="preserve"> estarem em desacordo com a orientação deste Edital; assim como ausências de informações relevantes que co</w:t>
      </w:r>
      <w:r w:rsidR="00262BA3">
        <w:rPr>
          <w:rFonts w:ascii="Arial" w:hAnsi="Arial" w:cs="Arial"/>
          <w:sz w:val="24"/>
          <w:szCs w:val="24"/>
        </w:rPr>
        <w:t>mprometam a análise da proposta:</w:t>
      </w:r>
    </w:p>
    <w:p w:rsidR="00E40CC2" w:rsidRDefault="00E40CC2" w:rsidP="00262BA3">
      <w:pPr>
        <w:spacing w:before="100" w:beforeAutospacing="1" w:after="100" w:afterAutospacing="1" w:line="360" w:lineRule="auto"/>
        <w:ind w:left="1276" w:hanging="850"/>
        <w:jc w:val="both"/>
        <w:rPr>
          <w:rFonts w:ascii="Arial" w:hAnsi="Arial" w:cs="Arial"/>
          <w:sz w:val="24"/>
          <w:szCs w:val="24"/>
        </w:rPr>
      </w:pPr>
      <w:r>
        <w:rPr>
          <w:rFonts w:ascii="Arial" w:hAnsi="Arial" w:cs="Arial"/>
          <w:sz w:val="24"/>
          <w:szCs w:val="24"/>
        </w:rPr>
        <w:lastRenderedPageBreak/>
        <w:t>5.1.20.1 Ultrapassar o valor limite;</w:t>
      </w:r>
    </w:p>
    <w:p w:rsidR="00E40CC2" w:rsidRDefault="00B70EB6" w:rsidP="007678D1">
      <w:pPr>
        <w:spacing w:before="100" w:beforeAutospacing="1" w:after="100" w:afterAutospacing="1" w:line="360" w:lineRule="auto"/>
        <w:ind w:left="1418" w:hanging="992"/>
        <w:jc w:val="both"/>
        <w:rPr>
          <w:rFonts w:ascii="Arial" w:hAnsi="Arial" w:cs="Arial"/>
          <w:sz w:val="24"/>
          <w:szCs w:val="24"/>
        </w:rPr>
      </w:pPr>
      <w:r>
        <w:rPr>
          <w:rFonts w:ascii="Arial" w:hAnsi="Arial" w:cs="Arial"/>
          <w:sz w:val="24"/>
          <w:szCs w:val="24"/>
        </w:rPr>
        <w:t>5.1.20.2 O</w:t>
      </w:r>
      <w:r w:rsidR="00E40CC2">
        <w:rPr>
          <w:rFonts w:ascii="Arial" w:hAnsi="Arial" w:cs="Arial"/>
          <w:sz w:val="24"/>
          <w:szCs w:val="24"/>
        </w:rPr>
        <w:t xml:space="preserve"> período de realização do evento patrocinado estiver fora do prazo proposto pelo presente edital;</w:t>
      </w:r>
    </w:p>
    <w:p w:rsidR="00E40CC2" w:rsidRDefault="00B70EB6" w:rsidP="00262BA3">
      <w:pPr>
        <w:spacing w:before="100" w:beforeAutospacing="1" w:after="100" w:afterAutospacing="1" w:line="360" w:lineRule="auto"/>
        <w:ind w:left="1276" w:hanging="850"/>
        <w:jc w:val="both"/>
        <w:rPr>
          <w:rFonts w:ascii="Arial" w:hAnsi="Arial" w:cs="Arial"/>
          <w:sz w:val="24"/>
          <w:szCs w:val="24"/>
        </w:rPr>
      </w:pPr>
      <w:r>
        <w:rPr>
          <w:rFonts w:ascii="Arial" w:hAnsi="Arial" w:cs="Arial"/>
          <w:sz w:val="24"/>
          <w:szCs w:val="24"/>
        </w:rPr>
        <w:t>5.1.20.3 Contrapartidas</w:t>
      </w:r>
      <w:r w:rsidR="00E40CC2">
        <w:rPr>
          <w:rFonts w:ascii="Arial" w:hAnsi="Arial" w:cs="Arial"/>
          <w:sz w:val="24"/>
          <w:szCs w:val="24"/>
        </w:rPr>
        <w:t xml:space="preserve"> Obrigatórias</w:t>
      </w:r>
      <w:r w:rsidR="001708FB">
        <w:rPr>
          <w:rFonts w:ascii="Arial" w:hAnsi="Arial" w:cs="Arial"/>
          <w:sz w:val="24"/>
          <w:szCs w:val="24"/>
        </w:rPr>
        <w:t>;</w:t>
      </w:r>
    </w:p>
    <w:p w:rsidR="00E40CC2" w:rsidRDefault="00B70EB6" w:rsidP="00262BA3">
      <w:pPr>
        <w:spacing w:before="100" w:beforeAutospacing="1" w:after="100" w:afterAutospacing="1" w:line="360" w:lineRule="auto"/>
        <w:ind w:left="1276" w:hanging="850"/>
        <w:jc w:val="both"/>
        <w:rPr>
          <w:rFonts w:ascii="Arial" w:hAnsi="Arial" w:cs="Arial"/>
          <w:sz w:val="24"/>
          <w:szCs w:val="24"/>
        </w:rPr>
      </w:pPr>
      <w:r>
        <w:rPr>
          <w:rFonts w:ascii="Arial" w:hAnsi="Arial" w:cs="Arial"/>
          <w:sz w:val="24"/>
          <w:szCs w:val="24"/>
        </w:rPr>
        <w:t>5.1.20.4 Informações</w:t>
      </w:r>
      <w:r w:rsidR="00E40CC2">
        <w:rPr>
          <w:rFonts w:ascii="Arial" w:hAnsi="Arial" w:cs="Arial"/>
          <w:sz w:val="24"/>
          <w:szCs w:val="24"/>
        </w:rPr>
        <w:t xml:space="preserve"> sobre o Proponente e seus Representantes Legais</w:t>
      </w:r>
      <w:r w:rsidR="001708FB">
        <w:rPr>
          <w:rFonts w:ascii="Arial" w:hAnsi="Arial" w:cs="Arial"/>
          <w:sz w:val="24"/>
          <w:szCs w:val="24"/>
        </w:rPr>
        <w:t>;</w:t>
      </w:r>
    </w:p>
    <w:p w:rsidR="00E40CC2" w:rsidRDefault="00B70EB6" w:rsidP="00262BA3">
      <w:pPr>
        <w:spacing w:before="100" w:beforeAutospacing="1" w:after="100" w:afterAutospacing="1" w:line="360" w:lineRule="auto"/>
        <w:ind w:left="1276" w:hanging="850"/>
        <w:jc w:val="both"/>
        <w:rPr>
          <w:rFonts w:ascii="Arial" w:hAnsi="Arial" w:cs="Arial"/>
          <w:sz w:val="24"/>
          <w:szCs w:val="24"/>
        </w:rPr>
      </w:pPr>
      <w:r>
        <w:rPr>
          <w:rFonts w:ascii="Arial" w:hAnsi="Arial" w:cs="Arial"/>
          <w:sz w:val="24"/>
          <w:szCs w:val="24"/>
        </w:rPr>
        <w:t>5.1.20.5 Entidade</w:t>
      </w:r>
      <w:r w:rsidR="00E40CC2">
        <w:rPr>
          <w:rFonts w:ascii="Arial" w:hAnsi="Arial" w:cs="Arial"/>
          <w:sz w:val="24"/>
          <w:szCs w:val="24"/>
        </w:rPr>
        <w:t xml:space="preserve"> proponente com restrição cadastral sobre o CNPJ da pessoa Jurídica e CPF dos sócios majoritários ou representantes Legais</w:t>
      </w:r>
      <w:r w:rsidR="001708FB">
        <w:rPr>
          <w:rFonts w:ascii="Arial" w:hAnsi="Arial" w:cs="Arial"/>
          <w:sz w:val="24"/>
          <w:szCs w:val="24"/>
        </w:rPr>
        <w:t>;</w:t>
      </w:r>
    </w:p>
    <w:p w:rsidR="00B70EB6" w:rsidRDefault="00B70EB6" w:rsidP="00262BA3">
      <w:pPr>
        <w:spacing w:before="100" w:beforeAutospacing="1" w:after="100" w:afterAutospacing="1" w:line="360" w:lineRule="auto"/>
        <w:ind w:left="851" w:hanging="851"/>
        <w:jc w:val="both"/>
        <w:rPr>
          <w:rFonts w:ascii="Arial" w:hAnsi="Arial" w:cs="Arial"/>
          <w:sz w:val="24"/>
          <w:szCs w:val="24"/>
        </w:rPr>
      </w:pPr>
      <w:r>
        <w:rPr>
          <w:rFonts w:ascii="Arial" w:hAnsi="Arial" w:cs="Arial"/>
          <w:sz w:val="24"/>
          <w:szCs w:val="24"/>
        </w:rPr>
        <w:t>5.1.21 Como o Sebrae/Ce entre as suas políticas, tem a política da sustentabilidade onde é premissa apoiar ações comprometidas com a responsabilidade socioambiental é de suma importância que o projeto esteja aliado as mesmas</w:t>
      </w:r>
      <w:r w:rsidR="001708FB">
        <w:rPr>
          <w:rFonts w:ascii="Arial" w:hAnsi="Arial" w:cs="Arial"/>
          <w:sz w:val="24"/>
          <w:szCs w:val="24"/>
        </w:rPr>
        <w:t>.</w:t>
      </w:r>
    </w:p>
    <w:p w:rsidR="00E40CC2" w:rsidRDefault="00E40CC2" w:rsidP="00262BA3">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6 Da Análise do Projeto</w:t>
      </w:r>
    </w:p>
    <w:p w:rsidR="00E40CC2" w:rsidRPr="006E79A2" w:rsidRDefault="00E40CC2" w:rsidP="007678D1">
      <w:p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6</w:t>
      </w:r>
      <w:r w:rsidRPr="006E79A2">
        <w:rPr>
          <w:rFonts w:ascii="Arial" w:hAnsi="Arial" w:cs="Arial"/>
          <w:sz w:val="24"/>
          <w:szCs w:val="24"/>
        </w:rPr>
        <w:t>.1 A análise técnica de projetos de solicitação de patrocínio será realizada pela equipe designada pela Diretoria Executiva, que o analisará e encaminhará parecer téc</w:t>
      </w:r>
      <w:r w:rsidR="001708FB">
        <w:rPr>
          <w:rFonts w:ascii="Arial" w:hAnsi="Arial" w:cs="Arial"/>
          <w:sz w:val="24"/>
          <w:szCs w:val="24"/>
        </w:rPr>
        <w:t>nico para a Diretoria Executiva;</w:t>
      </w:r>
    </w:p>
    <w:p w:rsidR="00E40CC2" w:rsidRDefault="00E40CC2" w:rsidP="007678D1">
      <w:p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6</w:t>
      </w:r>
      <w:r w:rsidRPr="00C940B8">
        <w:rPr>
          <w:rFonts w:ascii="Arial" w:hAnsi="Arial" w:cs="Arial"/>
          <w:sz w:val="24"/>
          <w:szCs w:val="24"/>
        </w:rPr>
        <w:t>.2 O acompanhamento do objeto patrocinado será realizado pelo Gestor designado pela Diretoria Executiva e responsável pelo aporte de recurso, sendo finalizado com um parecer técnico juntamente com a prestação de contas feita pelo Patrocinado e em observância ao contido no item 4.11.1.2</w:t>
      </w:r>
      <w:r>
        <w:rPr>
          <w:rFonts w:ascii="Arial" w:hAnsi="Arial" w:cs="Arial"/>
          <w:sz w:val="24"/>
          <w:szCs w:val="24"/>
        </w:rPr>
        <w:t xml:space="preserve"> da INS 15/2019-9</w:t>
      </w:r>
      <w:r w:rsidR="001708FB">
        <w:rPr>
          <w:rFonts w:ascii="Arial" w:hAnsi="Arial" w:cs="Arial"/>
          <w:sz w:val="24"/>
          <w:szCs w:val="24"/>
        </w:rPr>
        <w:t>.</w:t>
      </w:r>
    </w:p>
    <w:p w:rsidR="00262BA3" w:rsidRDefault="00E40CC2" w:rsidP="00262BA3">
      <w:pPr>
        <w:spacing w:before="100" w:beforeAutospacing="1" w:after="100" w:afterAutospacing="1" w:line="360" w:lineRule="auto"/>
        <w:jc w:val="both"/>
        <w:rPr>
          <w:rFonts w:ascii="Arial" w:hAnsi="Arial" w:cs="Arial"/>
          <w:b/>
          <w:sz w:val="28"/>
          <w:szCs w:val="28"/>
        </w:rPr>
      </w:pPr>
      <w:r>
        <w:rPr>
          <w:rFonts w:ascii="Arial" w:hAnsi="Arial" w:cs="Arial"/>
          <w:b/>
          <w:sz w:val="28"/>
          <w:szCs w:val="28"/>
        </w:rPr>
        <w:t>7 Da Divulgação dos Projetos Aprovados</w:t>
      </w:r>
    </w:p>
    <w:p w:rsidR="00E40CC2" w:rsidRPr="00262BA3" w:rsidRDefault="00E40CC2" w:rsidP="00385B1F">
      <w:pPr>
        <w:spacing w:before="100" w:beforeAutospacing="1" w:after="100" w:afterAutospacing="1" w:line="360" w:lineRule="auto"/>
        <w:ind w:firstLine="567"/>
        <w:jc w:val="both"/>
        <w:rPr>
          <w:rFonts w:ascii="Arial" w:hAnsi="Arial" w:cs="Arial"/>
          <w:b/>
          <w:sz w:val="28"/>
          <w:szCs w:val="28"/>
        </w:rPr>
      </w:pPr>
      <w:r>
        <w:rPr>
          <w:rFonts w:ascii="Arial" w:hAnsi="Arial" w:cs="Arial"/>
          <w:sz w:val="24"/>
          <w:szCs w:val="24"/>
        </w:rPr>
        <w:lastRenderedPageBreak/>
        <w:t>O resultado da divulgação dos projetos aprovados se dará nas datas estabelecidas conforme quadro apresentado no item 1 deste Edital.</w:t>
      </w:r>
    </w:p>
    <w:p w:rsidR="00E40CC2" w:rsidRPr="0091177D" w:rsidRDefault="00E40CC2" w:rsidP="00262BA3">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 xml:space="preserve">8 </w:t>
      </w:r>
      <w:r w:rsidRPr="0091177D">
        <w:rPr>
          <w:rFonts w:ascii="Arial" w:hAnsi="Arial" w:cs="Arial"/>
          <w:b/>
          <w:sz w:val="28"/>
          <w:szCs w:val="28"/>
        </w:rPr>
        <w:t>Dos Esclarecimentos aos Inscritos Caso Surjam Alguma Dúvidas</w:t>
      </w:r>
    </w:p>
    <w:p w:rsidR="00E40CC2" w:rsidRDefault="00E40CC2" w:rsidP="00262BA3">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Conforme data estabelecida no quadro apresentado no item 1 deste Edital, caso haja alguma dúvida por parte dos inscritos</w:t>
      </w:r>
      <w:r w:rsidR="001708FB">
        <w:rPr>
          <w:rFonts w:ascii="Arial" w:hAnsi="Arial" w:cs="Arial"/>
          <w:sz w:val="24"/>
          <w:szCs w:val="24"/>
        </w:rPr>
        <w:t>.</w:t>
      </w:r>
    </w:p>
    <w:p w:rsidR="00E40CC2" w:rsidRDefault="00E40CC2" w:rsidP="00262BA3">
      <w:pPr>
        <w:tabs>
          <w:tab w:val="left" w:pos="540"/>
        </w:tabs>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9 Do Espaço Físico</w:t>
      </w:r>
    </w:p>
    <w:p w:rsidR="00E40CC2" w:rsidRDefault="00E40CC2" w:rsidP="00385B1F">
      <w:pPr>
        <w:spacing w:before="100" w:beforeAutospacing="1" w:after="100" w:afterAutospacing="1" w:line="360" w:lineRule="auto"/>
        <w:ind w:firstLine="567"/>
        <w:jc w:val="both"/>
        <w:rPr>
          <w:rFonts w:ascii="Arial" w:hAnsi="Arial" w:cs="Arial"/>
          <w:sz w:val="24"/>
          <w:szCs w:val="24"/>
        </w:rPr>
      </w:pPr>
      <w:r w:rsidRPr="001606DC">
        <w:rPr>
          <w:rFonts w:ascii="Arial" w:hAnsi="Arial" w:cs="Arial"/>
          <w:sz w:val="24"/>
          <w:szCs w:val="24"/>
        </w:rPr>
        <w:t xml:space="preserve">As propostas que contemplarem espaço para auditório ou área de exposição para montagem de </w:t>
      </w:r>
      <w:r w:rsidRPr="001C0A17">
        <w:rPr>
          <w:rFonts w:ascii="Arial" w:hAnsi="Arial" w:cs="Arial"/>
          <w:i/>
          <w:sz w:val="24"/>
          <w:szCs w:val="24"/>
        </w:rPr>
        <w:t>stand</w:t>
      </w:r>
      <w:r w:rsidRPr="001606DC">
        <w:rPr>
          <w:rFonts w:ascii="Arial" w:hAnsi="Arial" w:cs="Arial"/>
          <w:sz w:val="24"/>
          <w:szCs w:val="24"/>
        </w:rPr>
        <w:t xml:space="preserve"> do S</w:t>
      </w:r>
      <w:r>
        <w:rPr>
          <w:rFonts w:ascii="Arial" w:hAnsi="Arial" w:cs="Arial"/>
          <w:sz w:val="24"/>
          <w:szCs w:val="24"/>
        </w:rPr>
        <w:t xml:space="preserve">ebrae/Ce </w:t>
      </w:r>
      <w:r w:rsidRPr="001606DC">
        <w:rPr>
          <w:rFonts w:ascii="Arial" w:hAnsi="Arial" w:cs="Arial"/>
          <w:sz w:val="24"/>
          <w:szCs w:val="24"/>
        </w:rPr>
        <w:t xml:space="preserve">deverão ser enviadas contendo além das informações solicitadas no item </w:t>
      </w:r>
      <w:r>
        <w:rPr>
          <w:rFonts w:ascii="Arial" w:hAnsi="Arial" w:cs="Arial"/>
          <w:sz w:val="24"/>
          <w:szCs w:val="24"/>
        </w:rPr>
        <w:t xml:space="preserve">4.8 conforme INS 15/2019-9, o descritivo da montagem e infraestrutura que será disponibilizada ao patrocinador. </w:t>
      </w:r>
    </w:p>
    <w:p w:rsidR="00E40CC2" w:rsidRDefault="00E40CC2" w:rsidP="00385B1F">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10 Do Relatório Final</w:t>
      </w:r>
    </w:p>
    <w:p w:rsidR="00E40CC2" w:rsidRDefault="00E40CC2" w:rsidP="00385B1F">
      <w:pPr>
        <w:spacing w:before="100" w:beforeAutospacing="1" w:after="100" w:afterAutospacing="1" w:line="360" w:lineRule="auto"/>
        <w:ind w:firstLine="567"/>
        <w:jc w:val="both"/>
        <w:rPr>
          <w:rFonts w:ascii="Arial" w:hAnsi="Arial" w:cs="Arial"/>
          <w:sz w:val="24"/>
          <w:szCs w:val="24"/>
        </w:rPr>
      </w:pPr>
      <w:r w:rsidRPr="000F2E85">
        <w:rPr>
          <w:rFonts w:ascii="Arial" w:hAnsi="Arial" w:cs="Arial"/>
          <w:sz w:val="24"/>
          <w:szCs w:val="24"/>
        </w:rPr>
        <w:t>No prazo máximo de (trinta) 30 dias, a contar do término da execução do contrato de patrocínio, o patrocinado encaminhará ao SEBRAE/CE a prestação de contas através da área responsável pelo aporte de recursos, conforme relação de documentação abaixo</w:t>
      </w:r>
      <w:r>
        <w:rPr>
          <w:rFonts w:ascii="Arial" w:hAnsi="Arial" w:cs="Arial"/>
          <w:sz w:val="24"/>
          <w:szCs w:val="24"/>
        </w:rPr>
        <w:t>. De acordo com a INS 15/2019-9</w:t>
      </w:r>
      <w:r w:rsidR="00C60BE1">
        <w:rPr>
          <w:rFonts w:ascii="Arial" w:hAnsi="Arial" w:cs="Arial"/>
          <w:sz w:val="24"/>
          <w:szCs w:val="24"/>
        </w:rPr>
        <w:t>:</w:t>
      </w:r>
    </w:p>
    <w:p w:rsidR="00E40CC2" w:rsidRPr="00B0548C" w:rsidRDefault="00E40CC2" w:rsidP="007678D1">
      <w:pPr>
        <w:pStyle w:val="PargrafodaLista"/>
        <w:numPr>
          <w:ilvl w:val="0"/>
          <w:numId w:val="5"/>
        </w:numPr>
        <w:spacing w:before="100" w:beforeAutospacing="1" w:after="100" w:afterAutospacing="1" w:line="360" w:lineRule="auto"/>
        <w:jc w:val="both"/>
        <w:rPr>
          <w:rFonts w:ascii="Arial" w:hAnsi="Arial" w:cs="Arial"/>
          <w:sz w:val="24"/>
          <w:szCs w:val="24"/>
        </w:rPr>
      </w:pPr>
      <w:r w:rsidRPr="00B0548C">
        <w:rPr>
          <w:rFonts w:ascii="Arial" w:hAnsi="Arial" w:cs="Arial"/>
          <w:sz w:val="24"/>
          <w:szCs w:val="24"/>
        </w:rPr>
        <w:t>Comprovação da execução da ação, através de documentos pertinentes, conforme o caso</w:t>
      </w:r>
      <w:r w:rsidR="00C60BE1">
        <w:rPr>
          <w:rFonts w:ascii="Arial" w:hAnsi="Arial" w:cs="Arial"/>
          <w:sz w:val="24"/>
          <w:szCs w:val="24"/>
        </w:rPr>
        <w:t>;</w:t>
      </w:r>
    </w:p>
    <w:p w:rsidR="00E40CC2" w:rsidRPr="00B0548C" w:rsidRDefault="00E40CC2" w:rsidP="00E40CC2">
      <w:pPr>
        <w:pStyle w:val="PargrafodaLista"/>
        <w:numPr>
          <w:ilvl w:val="0"/>
          <w:numId w:val="5"/>
        </w:numPr>
        <w:tabs>
          <w:tab w:val="left" w:pos="540"/>
        </w:tabs>
        <w:spacing w:before="100" w:beforeAutospacing="1" w:after="100" w:afterAutospacing="1" w:line="360" w:lineRule="auto"/>
        <w:jc w:val="both"/>
        <w:rPr>
          <w:rFonts w:ascii="Arial" w:hAnsi="Arial" w:cs="Arial"/>
          <w:sz w:val="24"/>
          <w:szCs w:val="24"/>
        </w:rPr>
      </w:pPr>
      <w:r w:rsidRPr="00B0548C">
        <w:rPr>
          <w:rFonts w:ascii="Arial" w:hAnsi="Arial" w:cs="Arial"/>
          <w:sz w:val="24"/>
          <w:szCs w:val="24"/>
        </w:rPr>
        <w:t>Relatório técnico circunstanciado de realização efetiva da ação</w:t>
      </w:r>
      <w:r w:rsidR="00C60BE1">
        <w:rPr>
          <w:rFonts w:ascii="Arial" w:hAnsi="Arial" w:cs="Arial"/>
          <w:sz w:val="24"/>
          <w:szCs w:val="24"/>
        </w:rPr>
        <w:t>;</w:t>
      </w:r>
    </w:p>
    <w:p w:rsidR="00E40CC2" w:rsidRDefault="00E40CC2" w:rsidP="00E40CC2">
      <w:pPr>
        <w:pStyle w:val="PargrafodaLista"/>
        <w:numPr>
          <w:ilvl w:val="0"/>
          <w:numId w:val="5"/>
        </w:numPr>
        <w:tabs>
          <w:tab w:val="left" w:pos="540"/>
        </w:tabs>
        <w:spacing w:before="100" w:beforeAutospacing="1" w:after="100" w:afterAutospacing="1" w:line="360" w:lineRule="auto"/>
        <w:jc w:val="both"/>
        <w:rPr>
          <w:rFonts w:ascii="Arial" w:hAnsi="Arial" w:cs="Arial"/>
          <w:sz w:val="24"/>
          <w:szCs w:val="24"/>
        </w:rPr>
      </w:pPr>
      <w:r w:rsidRPr="00B0548C">
        <w:rPr>
          <w:rFonts w:ascii="Arial" w:hAnsi="Arial" w:cs="Arial"/>
          <w:sz w:val="24"/>
          <w:szCs w:val="24"/>
        </w:rPr>
        <w:t>Relatórios de participantes treinados, informações gerais e orientações técnicas, nos apoios em que o retorno for além do institucional, sendo considerado parcerias</w:t>
      </w:r>
      <w:r w:rsidR="00C60BE1">
        <w:rPr>
          <w:rFonts w:ascii="Arial" w:hAnsi="Arial" w:cs="Arial"/>
          <w:sz w:val="24"/>
          <w:szCs w:val="24"/>
        </w:rPr>
        <w:t>;</w:t>
      </w:r>
    </w:p>
    <w:p w:rsidR="00E40CC2" w:rsidRDefault="00E40CC2" w:rsidP="007678D1">
      <w:pPr>
        <w:spacing w:before="100" w:beforeAutospacing="1" w:after="100" w:afterAutospacing="1" w:line="360" w:lineRule="auto"/>
        <w:ind w:left="709" w:hanging="709"/>
        <w:jc w:val="both"/>
        <w:rPr>
          <w:rFonts w:ascii="Arial" w:hAnsi="Arial" w:cs="Arial"/>
          <w:sz w:val="24"/>
          <w:szCs w:val="24"/>
        </w:rPr>
      </w:pPr>
      <w:r>
        <w:rPr>
          <w:rFonts w:ascii="Arial" w:hAnsi="Arial" w:cs="Arial"/>
          <w:sz w:val="24"/>
          <w:szCs w:val="24"/>
        </w:rPr>
        <w:t xml:space="preserve">10.1 </w:t>
      </w:r>
      <w:r w:rsidRPr="00BC6ECE">
        <w:rPr>
          <w:rFonts w:ascii="Arial" w:hAnsi="Arial" w:cs="Arial"/>
          <w:sz w:val="24"/>
          <w:szCs w:val="24"/>
        </w:rPr>
        <w:t xml:space="preserve">O Sebrae/Ce não se responsabilizará pelo repasse financeiro ao </w:t>
      </w:r>
      <w:r w:rsidR="001708FB">
        <w:rPr>
          <w:rFonts w:ascii="Arial" w:hAnsi="Arial" w:cs="Arial"/>
          <w:sz w:val="24"/>
          <w:szCs w:val="24"/>
        </w:rPr>
        <w:t xml:space="preserve">     </w:t>
      </w:r>
      <w:r w:rsidRPr="00BC6ECE">
        <w:rPr>
          <w:rFonts w:ascii="Arial" w:hAnsi="Arial" w:cs="Arial"/>
          <w:sz w:val="24"/>
          <w:szCs w:val="24"/>
        </w:rPr>
        <w:t xml:space="preserve">patrocinado, depois de transcorrido o prazo </w:t>
      </w:r>
      <w:r>
        <w:rPr>
          <w:rFonts w:ascii="Arial" w:hAnsi="Arial" w:cs="Arial"/>
          <w:sz w:val="24"/>
          <w:szCs w:val="24"/>
        </w:rPr>
        <w:t>i</w:t>
      </w:r>
      <w:r w:rsidRPr="00BC6ECE">
        <w:rPr>
          <w:rFonts w:ascii="Arial" w:hAnsi="Arial" w:cs="Arial"/>
          <w:sz w:val="24"/>
          <w:szCs w:val="24"/>
        </w:rPr>
        <w:t xml:space="preserve">ndicado sem que o patrocinado tenha apresentado a prestação de contas e a mesma esteja devidamente </w:t>
      </w:r>
      <w:r w:rsidRPr="00BC6ECE">
        <w:rPr>
          <w:rFonts w:ascii="Arial" w:hAnsi="Arial" w:cs="Arial"/>
          <w:sz w:val="24"/>
          <w:szCs w:val="24"/>
        </w:rPr>
        <w:lastRenderedPageBreak/>
        <w:t>aprovada pela unidade responsável no Sebrae/Ce</w:t>
      </w:r>
      <w:r>
        <w:rPr>
          <w:rFonts w:ascii="Arial" w:hAnsi="Arial" w:cs="Arial"/>
          <w:sz w:val="24"/>
          <w:szCs w:val="24"/>
        </w:rPr>
        <w:t>. De acordo com o item 4.11 da INS 15/2019-9</w:t>
      </w:r>
      <w:r w:rsidR="00C60BE1">
        <w:rPr>
          <w:rFonts w:ascii="Arial" w:hAnsi="Arial" w:cs="Arial"/>
          <w:sz w:val="24"/>
          <w:szCs w:val="24"/>
        </w:rPr>
        <w:t>;</w:t>
      </w:r>
    </w:p>
    <w:p w:rsidR="00E40CC2" w:rsidRDefault="00E40CC2" w:rsidP="00290A8D">
      <w:pPr>
        <w:spacing w:before="100" w:beforeAutospacing="1" w:after="100" w:afterAutospacing="1" w:line="360" w:lineRule="auto"/>
        <w:ind w:left="1134" w:hanging="708"/>
        <w:jc w:val="both"/>
        <w:rPr>
          <w:rFonts w:ascii="Arial" w:hAnsi="Arial" w:cs="Arial"/>
          <w:sz w:val="24"/>
          <w:szCs w:val="24"/>
        </w:rPr>
      </w:pPr>
      <w:r>
        <w:rPr>
          <w:rFonts w:ascii="Arial" w:hAnsi="Arial" w:cs="Arial"/>
          <w:sz w:val="24"/>
          <w:szCs w:val="24"/>
        </w:rPr>
        <w:t>10</w:t>
      </w:r>
      <w:r w:rsidRPr="00B75815">
        <w:rPr>
          <w:rFonts w:ascii="Arial" w:hAnsi="Arial" w:cs="Arial"/>
          <w:sz w:val="24"/>
          <w:szCs w:val="24"/>
        </w:rPr>
        <w:t>.1.1 Para fins de liberação do recurso do patrocínio a documentação em conformidade com as alíneas a, b, c e 4.12.1 VI alíneas a, b, c e d deverão estar anexada ao processo de prestação de contas, nota fiscal e/ou recibo conforme item 4.5.1</w:t>
      </w:r>
      <w:r>
        <w:rPr>
          <w:rFonts w:ascii="Arial" w:hAnsi="Arial" w:cs="Arial"/>
          <w:sz w:val="24"/>
          <w:szCs w:val="24"/>
        </w:rPr>
        <w:t xml:space="preserve">. De acordo com </w:t>
      </w:r>
      <w:r w:rsidR="00C10A34">
        <w:rPr>
          <w:rFonts w:ascii="Arial" w:hAnsi="Arial" w:cs="Arial"/>
          <w:sz w:val="24"/>
          <w:szCs w:val="24"/>
        </w:rPr>
        <w:t>o item 4.11.1.1 d</w:t>
      </w:r>
      <w:r>
        <w:rPr>
          <w:rFonts w:ascii="Arial" w:hAnsi="Arial" w:cs="Arial"/>
          <w:sz w:val="24"/>
          <w:szCs w:val="24"/>
        </w:rPr>
        <w:t>a INS 15/2019-9;</w:t>
      </w:r>
    </w:p>
    <w:p w:rsidR="00E40CC2" w:rsidRDefault="00E40CC2" w:rsidP="00290A8D">
      <w:pPr>
        <w:spacing w:before="100" w:beforeAutospacing="1" w:after="100" w:afterAutospacing="1" w:line="360" w:lineRule="auto"/>
        <w:ind w:left="1134" w:hanging="708"/>
        <w:jc w:val="both"/>
        <w:rPr>
          <w:rFonts w:ascii="Arial" w:hAnsi="Arial" w:cs="Arial"/>
          <w:sz w:val="20"/>
          <w:szCs w:val="20"/>
        </w:rPr>
      </w:pPr>
      <w:r>
        <w:rPr>
          <w:rFonts w:ascii="Arial" w:hAnsi="Arial" w:cs="Arial"/>
          <w:sz w:val="24"/>
          <w:szCs w:val="24"/>
        </w:rPr>
        <w:t xml:space="preserve">10.1.2 </w:t>
      </w:r>
      <w:r w:rsidRPr="00385004">
        <w:rPr>
          <w:rFonts w:ascii="Arial" w:hAnsi="Arial" w:cs="Arial"/>
          <w:sz w:val="24"/>
          <w:szCs w:val="24"/>
        </w:rPr>
        <w:t>A liberação do patrocínio é condicionada à apresentação de todas contrapartidas firmadas, cabendo a glosa proporcional àquelas que não tiverem a devida comprovação</w:t>
      </w:r>
      <w:r>
        <w:rPr>
          <w:rFonts w:ascii="Arial" w:hAnsi="Arial" w:cs="Arial"/>
          <w:sz w:val="24"/>
          <w:szCs w:val="24"/>
        </w:rPr>
        <w:t>;</w:t>
      </w:r>
    </w:p>
    <w:p w:rsidR="00E40CC2" w:rsidRDefault="00E40CC2" w:rsidP="00290A8D">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10</w:t>
      </w:r>
      <w:r w:rsidRPr="00BE5D09">
        <w:rPr>
          <w:rFonts w:ascii="Arial" w:hAnsi="Arial" w:cs="Arial"/>
          <w:sz w:val="24"/>
          <w:szCs w:val="24"/>
        </w:rPr>
        <w:t>.2</w:t>
      </w:r>
      <w:r>
        <w:rPr>
          <w:rFonts w:ascii="Arial" w:hAnsi="Arial" w:cs="Arial"/>
          <w:sz w:val="24"/>
          <w:szCs w:val="24"/>
        </w:rPr>
        <w:t xml:space="preserve"> </w:t>
      </w:r>
      <w:r w:rsidRPr="00BE5D09">
        <w:rPr>
          <w:rFonts w:ascii="Arial" w:hAnsi="Arial" w:cs="Arial"/>
          <w:sz w:val="24"/>
          <w:szCs w:val="24"/>
        </w:rPr>
        <w:t>O patrocinado terá prazo de (dez) 10 dias corridos para solucionar as inconformidades apontadas pelo gestor, apresentando as correções para nova análise</w:t>
      </w:r>
      <w:r w:rsidR="00C60BE1">
        <w:rPr>
          <w:rFonts w:ascii="Arial" w:hAnsi="Arial" w:cs="Arial"/>
          <w:sz w:val="24"/>
          <w:szCs w:val="24"/>
        </w:rPr>
        <w:t>;</w:t>
      </w:r>
    </w:p>
    <w:p w:rsidR="00E40CC2" w:rsidRDefault="00E40CC2" w:rsidP="007678D1">
      <w:pPr>
        <w:spacing w:before="100" w:beforeAutospacing="1" w:after="100" w:afterAutospacing="1" w:line="360" w:lineRule="auto"/>
        <w:ind w:left="1134" w:hanging="708"/>
        <w:jc w:val="both"/>
        <w:rPr>
          <w:rFonts w:ascii="Arial" w:hAnsi="Arial" w:cs="Arial"/>
          <w:sz w:val="24"/>
          <w:szCs w:val="24"/>
        </w:rPr>
      </w:pPr>
      <w:r>
        <w:rPr>
          <w:rFonts w:ascii="Arial" w:hAnsi="Arial" w:cs="Arial"/>
          <w:sz w:val="24"/>
          <w:szCs w:val="24"/>
        </w:rPr>
        <w:t xml:space="preserve">10.2.1 </w:t>
      </w:r>
      <w:r w:rsidRPr="002E5602">
        <w:rPr>
          <w:rFonts w:ascii="Arial" w:hAnsi="Arial" w:cs="Arial"/>
          <w:sz w:val="24"/>
          <w:szCs w:val="24"/>
        </w:rPr>
        <w:t>Transcorrido o prazo acima sem que o patrocinado solucione as inconsistências da execução, restará configurada a inconformidade da execução, sendo de inteira responsabilidade do gestor o encaminhamento para a adoção das medidas administrativas e legais</w:t>
      </w:r>
      <w:r>
        <w:rPr>
          <w:rFonts w:ascii="Arial" w:hAnsi="Arial" w:cs="Arial"/>
          <w:sz w:val="24"/>
          <w:szCs w:val="24"/>
        </w:rPr>
        <w:t>.</w:t>
      </w:r>
    </w:p>
    <w:p w:rsidR="00E40CC2" w:rsidRDefault="00E40CC2" w:rsidP="00290A8D">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10</w:t>
      </w:r>
      <w:r w:rsidRPr="001A0D90">
        <w:rPr>
          <w:rFonts w:ascii="Arial" w:hAnsi="Arial" w:cs="Arial"/>
          <w:sz w:val="24"/>
          <w:szCs w:val="24"/>
        </w:rPr>
        <w:t>.3 As contrapartidas constantes no projeto poderão ser alteradas, com as devidas justificativas, mediante prévia avaliação e negociação entre as partes, observando a equivalência entre a contrapartida substituída total ou parcialmente e a sugerida</w:t>
      </w:r>
      <w:r>
        <w:rPr>
          <w:rFonts w:ascii="Arial" w:hAnsi="Arial" w:cs="Arial"/>
          <w:sz w:val="24"/>
          <w:szCs w:val="24"/>
        </w:rPr>
        <w:t>;</w:t>
      </w:r>
    </w:p>
    <w:p w:rsidR="00E40CC2" w:rsidRDefault="00E40CC2" w:rsidP="00290A8D">
      <w:pPr>
        <w:spacing w:before="100" w:beforeAutospacing="1" w:after="100" w:afterAutospacing="1" w:line="360" w:lineRule="auto"/>
        <w:ind w:left="1134" w:hanging="708"/>
        <w:jc w:val="both"/>
        <w:rPr>
          <w:rFonts w:ascii="Arial" w:hAnsi="Arial" w:cs="Arial"/>
          <w:sz w:val="24"/>
          <w:szCs w:val="24"/>
        </w:rPr>
      </w:pPr>
      <w:r>
        <w:rPr>
          <w:rFonts w:ascii="Arial" w:hAnsi="Arial" w:cs="Arial"/>
          <w:sz w:val="24"/>
          <w:szCs w:val="24"/>
        </w:rPr>
        <w:t xml:space="preserve">10.3.1 </w:t>
      </w:r>
      <w:r w:rsidRPr="001A0D90">
        <w:rPr>
          <w:rFonts w:ascii="Arial" w:hAnsi="Arial" w:cs="Arial"/>
          <w:sz w:val="24"/>
          <w:szCs w:val="24"/>
        </w:rPr>
        <w:t>Constatada a impossibilidade de compensação ou de substituição de contrapartida não entregue parcialmente, será glosado o valor atribuído à parte não entregue</w:t>
      </w:r>
      <w:r>
        <w:rPr>
          <w:rFonts w:ascii="Arial" w:hAnsi="Arial" w:cs="Arial"/>
          <w:sz w:val="24"/>
          <w:szCs w:val="24"/>
        </w:rPr>
        <w:t>;</w:t>
      </w:r>
    </w:p>
    <w:p w:rsidR="00E40CC2" w:rsidRDefault="00E40CC2" w:rsidP="007678D1">
      <w:pPr>
        <w:spacing w:before="100" w:beforeAutospacing="1" w:after="100" w:afterAutospacing="1" w:line="360" w:lineRule="auto"/>
        <w:ind w:left="1134" w:hanging="708"/>
        <w:jc w:val="both"/>
        <w:rPr>
          <w:rFonts w:ascii="Arial" w:hAnsi="Arial" w:cs="Arial"/>
          <w:sz w:val="20"/>
          <w:szCs w:val="20"/>
        </w:rPr>
      </w:pPr>
      <w:r>
        <w:rPr>
          <w:rFonts w:ascii="Arial" w:hAnsi="Arial" w:cs="Arial"/>
          <w:sz w:val="24"/>
          <w:szCs w:val="24"/>
        </w:rPr>
        <w:lastRenderedPageBreak/>
        <w:t>10</w:t>
      </w:r>
      <w:r w:rsidRPr="00A55117">
        <w:rPr>
          <w:rFonts w:ascii="Arial" w:hAnsi="Arial" w:cs="Arial"/>
          <w:sz w:val="24"/>
          <w:szCs w:val="24"/>
        </w:rPr>
        <w:t>.3.2 Para fins exclusivamente de glosa do valor proporcional à parte não entregue, o S</w:t>
      </w:r>
      <w:r>
        <w:rPr>
          <w:rFonts w:ascii="Arial" w:hAnsi="Arial" w:cs="Arial"/>
          <w:sz w:val="24"/>
          <w:szCs w:val="24"/>
        </w:rPr>
        <w:t xml:space="preserve">ebrae/Ce </w:t>
      </w:r>
      <w:r w:rsidRPr="00A55117">
        <w:rPr>
          <w:rFonts w:ascii="Arial" w:hAnsi="Arial" w:cs="Arial"/>
          <w:sz w:val="24"/>
          <w:szCs w:val="24"/>
        </w:rPr>
        <w:t>tomará por base o custo geral do projeto</w:t>
      </w:r>
      <w:r w:rsidRPr="00844ED1">
        <w:rPr>
          <w:rFonts w:ascii="Arial" w:hAnsi="Arial" w:cs="Arial"/>
          <w:sz w:val="20"/>
          <w:szCs w:val="20"/>
        </w:rPr>
        <w:t>.</w:t>
      </w:r>
    </w:p>
    <w:p w:rsidR="00E40CC2" w:rsidRDefault="00E40CC2" w:rsidP="00290A8D">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11 Da Formalização</w:t>
      </w:r>
    </w:p>
    <w:p w:rsidR="00E40CC2" w:rsidRDefault="00E40CC2" w:rsidP="00290A8D">
      <w:pPr>
        <w:spacing w:before="100" w:beforeAutospacing="1" w:after="100" w:afterAutospacing="1" w:line="360" w:lineRule="auto"/>
        <w:ind w:firstLine="426"/>
        <w:jc w:val="both"/>
        <w:rPr>
          <w:rFonts w:ascii="Arial" w:hAnsi="Arial" w:cs="Arial"/>
          <w:sz w:val="24"/>
          <w:szCs w:val="24"/>
        </w:rPr>
      </w:pPr>
      <w:r w:rsidRPr="00CD2D87">
        <w:rPr>
          <w:rFonts w:ascii="Arial" w:hAnsi="Arial" w:cs="Arial"/>
          <w:sz w:val="24"/>
          <w:szCs w:val="24"/>
        </w:rPr>
        <w:t>A formalização da concessão do patrocínio ocorrerá com a assinatura do instrumento jurídico estabelecido pelo Sebrae/Ce</w:t>
      </w:r>
      <w:r>
        <w:rPr>
          <w:rFonts w:ascii="Arial" w:hAnsi="Arial" w:cs="Arial"/>
          <w:sz w:val="24"/>
          <w:szCs w:val="24"/>
        </w:rPr>
        <w:t>.</w:t>
      </w:r>
    </w:p>
    <w:p w:rsidR="00E40CC2" w:rsidRDefault="00E40CC2" w:rsidP="00112F50">
      <w:p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11</w:t>
      </w:r>
      <w:r w:rsidRPr="00CD2D87">
        <w:rPr>
          <w:rFonts w:ascii="Arial" w:hAnsi="Arial" w:cs="Arial"/>
          <w:sz w:val="24"/>
          <w:szCs w:val="24"/>
        </w:rPr>
        <w:t>.1 A relação jurídica somente será formalizada após a entrega, no prazo de dez (10) dias que antecede o início da vigência, dos seguintes documentos e projeto revisados, finalizados e aprovados pela área técnica e Assessoria Jurídica do SEBRAE/CE, conforme previsto no item 4.12.4</w:t>
      </w:r>
      <w:r>
        <w:rPr>
          <w:rFonts w:ascii="Arial" w:hAnsi="Arial" w:cs="Arial"/>
          <w:sz w:val="24"/>
          <w:szCs w:val="24"/>
        </w:rPr>
        <w:t xml:space="preserve"> da INS 15/2019-9</w:t>
      </w:r>
      <w:r w:rsidR="00112F50">
        <w:rPr>
          <w:rFonts w:ascii="Arial" w:hAnsi="Arial" w:cs="Arial"/>
          <w:sz w:val="24"/>
          <w:szCs w:val="24"/>
        </w:rPr>
        <w:t>.</w:t>
      </w:r>
    </w:p>
    <w:p w:rsidR="00E40CC2" w:rsidRDefault="00E40CC2" w:rsidP="00290A8D">
      <w:pPr>
        <w:pStyle w:val="PargrafodaLista"/>
        <w:numPr>
          <w:ilvl w:val="0"/>
          <w:numId w:val="6"/>
        </w:numPr>
        <w:spacing w:before="100" w:beforeAutospacing="1" w:after="100" w:afterAutospacing="1" w:line="360" w:lineRule="auto"/>
        <w:ind w:left="851" w:hanging="284"/>
        <w:jc w:val="both"/>
        <w:rPr>
          <w:rFonts w:ascii="Arial" w:hAnsi="Arial" w:cs="Arial"/>
          <w:sz w:val="24"/>
          <w:szCs w:val="24"/>
        </w:rPr>
      </w:pPr>
      <w:r w:rsidRPr="00B65A56">
        <w:rPr>
          <w:rFonts w:ascii="Arial" w:hAnsi="Arial" w:cs="Arial"/>
          <w:sz w:val="24"/>
          <w:szCs w:val="24"/>
        </w:rPr>
        <w:t>Contrato social ou estatuto social com as alterações, se houver, devidamente registrados nos órgãos competentes</w:t>
      </w:r>
    </w:p>
    <w:p w:rsidR="00E40CC2" w:rsidRDefault="00E40CC2" w:rsidP="00290A8D">
      <w:pPr>
        <w:pStyle w:val="PargrafodaLista"/>
        <w:numPr>
          <w:ilvl w:val="0"/>
          <w:numId w:val="6"/>
        </w:numPr>
        <w:spacing w:before="100" w:beforeAutospacing="1" w:after="100" w:afterAutospacing="1" w:line="360" w:lineRule="auto"/>
        <w:ind w:left="851" w:hanging="284"/>
        <w:jc w:val="both"/>
        <w:rPr>
          <w:rFonts w:ascii="Arial" w:hAnsi="Arial" w:cs="Arial"/>
          <w:sz w:val="24"/>
          <w:szCs w:val="24"/>
        </w:rPr>
      </w:pPr>
      <w:r w:rsidRPr="00B65A56">
        <w:rPr>
          <w:rFonts w:ascii="Arial" w:hAnsi="Arial" w:cs="Arial"/>
          <w:sz w:val="24"/>
          <w:szCs w:val="24"/>
        </w:rPr>
        <w:t>Ata de eleição e/ou ato de designação das pessoas habilitadas a representar a pessoa jurídica, se for o caso</w:t>
      </w:r>
    </w:p>
    <w:p w:rsidR="00E40CC2" w:rsidRDefault="00E40CC2" w:rsidP="00290A8D">
      <w:pPr>
        <w:pStyle w:val="PargrafodaLista"/>
        <w:numPr>
          <w:ilvl w:val="0"/>
          <w:numId w:val="6"/>
        </w:numPr>
        <w:spacing w:before="100" w:beforeAutospacing="1" w:after="100" w:afterAutospacing="1" w:line="360" w:lineRule="auto"/>
        <w:ind w:left="851" w:hanging="284"/>
        <w:jc w:val="both"/>
        <w:rPr>
          <w:rFonts w:ascii="Arial" w:hAnsi="Arial" w:cs="Arial"/>
          <w:sz w:val="24"/>
          <w:szCs w:val="24"/>
        </w:rPr>
      </w:pPr>
      <w:r w:rsidRPr="00B65A56">
        <w:rPr>
          <w:rFonts w:ascii="Arial" w:hAnsi="Arial" w:cs="Arial"/>
          <w:sz w:val="24"/>
          <w:szCs w:val="24"/>
        </w:rPr>
        <w:t>Prova de inscrição no Cadastro Nacional de Pessoa Jurídica</w:t>
      </w:r>
    </w:p>
    <w:p w:rsidR="00E40CC2" w:rsidRDefault="00E40CC2" w:rsidP="00290A8D">
      <w:pPr>
        <w:pStyle w:val="PargrafodaLista"/>
        <w:numPr>
          <w:ilvl w:val="0"/>
          <w:numId w:val="6"/>
        </w:numPr>
        <w:spacing w:before="100" w:beforeAutospacing="1" w:after="100" w:afterAutospacing="1" w:line="360" w:lineRule="auto"/>
        <w:ind w:left="851" w:hanging="284"/>
        <w:jc w:val="both"/>
        <w:rPr>
          <w:rFonts w:ascii="Arial" w:hAnsi="Arial" w:cs="Arial"/>
          <w:sz w:val="24"/>
          <w:szCs w:val="24"/>
        </w:rPr>
      </w:pPr>
      <w:r w:rsidRPr="00B65A56">
        <w:rPr>
          <w:rFonts w:ascii="Arial" w:hAnsi="Arial" w:cs="Arial"/>
          <w:sz w:val="24"/>
          <w:szCs w:val="24"/>
        </w:rPr>
        <w:t xml:space="preserve">Prova de inscrição nos cadastros </w:t>
      </w:r>
      <w:r>
        <w:rPr>
          <w:rFonts w:ascii="Arial" w:hAnsi="Arial" w:cs="Arial"/>
          <w:sz w:val="24"/>
          <w:szCs w:val="24"/>
        </w:rPr>
        <w:t>E</w:t>
      </w:r>
      <w:r w:rsidRPr="00B65A56">
        <w:rPr>
          <w:rFonts w:ascii="Arial" w:hAnsi="Arial" w:cs="Arial"/>
          <w:sz w:val="24"/>
          <w:szCs w:val="24"/>
        </w:rPr>
        <w:t xml:space="preserve">stadual e </w:t>
      </w:r>
      <w:r>
        <w:rPr>
          <w:rFonts w:ascii="Arial" w:hAnsi="Arial" w:cs="Arial"/>
          <w:sz w:val="24"/>
          <w:szCs w:val="24"/>
        </w:rPr>
        <w:t>M</w:t>
      </w:r>
      <w:r w:rsidRPr="00B65A56">
        <w:rPr>
          <w:rFonts w:ascii="Arial" w:hAnsi="Arial" w:cs="Arial"/>
          <w:sz w:val="24"/>
          <w:szCs w:val="24"/>
        </w:rPr>
        <w:t>unicipal de contribuintes, se houver</w:t>
      </w:r>
    </w:p>
    <w:p w:rsidR="00E40CC2" w:rsidRDefault="00E40CC2" w:rsidP="00290A8D">
      <w:pPr>
        <w:pStyle w:val="PargrafodaLista"/>
        <w:numPr>
          <w:ilvl w:val="0"/>
          <w:numId w:val="6"/>
        </w:numPr>
        <w:spacing w:before="100" w:beforeAutospacing="1" w:after="100" w:afterAutospacing="1" w:line="360" w:lineRule="auto"/>
        <w:ind w:left="851" w:hanging="284"/>
        <w:jc w:val="both"/>
        <w:rPr>
          <w:rFonts w:ascii="Arial" w:hAnsi="Arial" w:cs="Arial"/>
          <w:sz w:val="24"/>
          <w:szCs w:val="24"/>
        </w:rPr>
      </w:pPr>
      <w:r w:rsidRPr="00270324">
        <w:rPr>
          <w:rFonts w:ascii="Arial" w:hAnsi="Arial" w:cs="Arial"/>
          <w:sz w:val="24"/>
          <w:szCs w:val="24"/>
        </w:rPr>
        <w:t>Carteira de identidade e prova de inscrição no Cadastro de Pessoas Físicas do Ministério da Fazenda (CPF/MF) dos representantes legais</w:t>
      </w:r>
    </w:p>
    <w:p w:rsidR="00E40CC2" w:rsidRDefault="00E40CC2" w:rsidP="00290A8D">
      <w:pPr>
        <w:pStyle w:val="PargrafodaLista"/>
        <w:numPr>
          <w:ilvl w:val="0"/>
          <w:numId w:val="6"/>
        </w:numPr>
        <w:spacing w:before="100" w:beforeAutospacing="1" w:after="100" w:afterAutospacing="1" w:line="360" w:lineRule="auto"/>
        <w:ind w:left="851" w:hanging="284"/>
        <w:jc w:val="both"/>
        <w:rPr>
          <w:rFonts w:ascii="Arial" w:hAnsi="Arial" w:cs="Arial"/>
          <w:sz w:val="24"/>
          <w:szCs w:val="24"/>
        </w:rPr>
      </w:pPr>
      <w:r w:rsidRPr="00270324">
        <w:rPr>
          <w:rFonts w:ascii="Arial" w:hAnsi="Arial" w:cs="Arial"/>
          <w:sz w:val="24"/>
          <w:szCs w:val="24"/>
        </w:rPr>
        <w:t>Prova de regularidade fiscal, sendo</w:t>
      </w:r>
      <w:r>
        <w:rPr>
          <w:rFonts w:ascii="Arial" w:hAnsi="Arial" w:cs="Arial"/>
          <w:sz w:val="24"/>
          <w:szCs w:val="24"/>
        </w:rPr>
        <w:t xml:space="preserve"> </w:t>
      </w:r>
    </w:p>
    <w:p w:rsidR="00E40CC2" w:rsidRPr="00E40CC2"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270324">
        <w:rPr>
          <w:rFonts w:ascii="Arial" w:hAnsi="Arial" w:cs="Arial"/>
          <w:sz w:val="24"/>
          <w:szCs w:val="24"/>
        </w:rPr>
        <w:t xml:space="preserve">Certidão conjunta negativa de débitos relativos a tributos </w:t>
      </w:r>
      <w:r>
        <w:rPr>
          <w:rFonts w:ascii="Arial" w:hAnsi="Arial" w:cs="Arial"/>
          <w:sz w:val="24"/>
          <w:szCs w:val="24"/>
        </w:rPr>
        <w:t>F</w:t>
      </w:r>
      <w:r w:rsidRPr="00270324">
        <w:rPr>
          <w:rFonts w:ascii="Arial" w:hAnsi="Arial" w:cs="Arial"/>
          <w:sz w:val="24"/>
          <w:szCs w:val="24"/>
        </w:rPr>
        <w:t>ederais e à dívida ativa da União</w:t>
      </w:r>
    </w:p>
    <w:p w:rsidR="00E40CC2"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270324">
        <w:rPr>
          <w:rFonts w:ascii="Arial" w:hAnsi="Arial" w:cs="Arial"/>
          <w:sz w:val="24"/>
          <w:szCs w:val="24"/>
        </w:rPr>
        <w:t>Certidão negativa de débitos relativos às contribuições previdenciárias e às de terceiros</w:t>
      </w:r>
    </w:p>
    <w:p w:rsidR="00E40CC2"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270324">
        <w:rPr>
          <w:rFonts w:ascii="Arial" w:hAnsi="Arial" w:cs="Arial"/>
          <w:sz w:val="24"/>
          <w:szCs w:val="24"/>
        </w:rPr>
        <w:t>Certificado de regularidade do FGTS</w:t>
      </w:r>
    </w:p>
    <w:p w:rsidR="00E40CC2" w:rsidRPr="004566B8"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4566B8">
        <w:rPr>
          <w:rFonts w:ascii="Arial" w:hAnsi="Arial" w:cs="Arial"/>
          <w:sz w:val="24"/>
          <w:szCs w:val="24"/>
        </w:rPr>
        <w:t>Certidão negativa de tributos estaduais e municipais. Caso não seja contribuinte, enviar cópia do documento de isenção emitido pelo órgão competente ou declaração assinada pelo representante legal</w:t>
      </w:r>
      <w:r w:rsidRPr="00844ED1">
        <w:rPr>
          <w:rFonts w:ascii="Arial" w:hAnsi="Arial" w:cs="Arial"/>
          <w:sz w:val="20"/>
          <w:szCs w:val="20"/>
        </w:rPr>
        <w:t>:</w:t>
      </w:r>
    </w:p>
    <w:p w:rsidR="00E40CC2" w:rsidRDefault="00E40CC2" w:rsidP="00290A8D">
      <w:pPr>
        <w:pStyle w:val="PargrafodaLista"/>
        <w:numPr>
          <w:ilvl w:val="0"/>
          <w:numId w:val="8"/>
        </w:numPr>
        <w:spacing w:before="100" w:beforeAutospacing="1" w:after="100" w:afterAutospacing="1" w:line="360" w:lineRule="auto"/>
        <w:ind w:left="1985" w:hanging="425"/>
        <w:jc w:val="both"/>
        <w:rPr>
          <w:rFonts w:ascii="Arial" w:hAnsi="Arial" w:cs="Arial"/>
          <w:sz w:val="24"/>
          <w:szCs w:val="24"/>
        </w:rPr>
      </w:pPr>
      <w:r w:rsidRPr="004566B8">
        <w:rPr>
          <w:rFonts w:ascii="Arial" w:hAnsi="Arial" w:cs="Arial"/>
          <w:sz w:val="24"/>
          <w:szCs w:val="24"/>
        </w:rPr>
        <w:lastRenderedPageBreak/>
        <w:t>As certidões extraídas da internet deverão estar acompanhadas de suas respectivas certificações, que serão obtidas no mesmo site</w:t>
      </w:r>
    </w:p>
    <w:p w:rsidR="00E40CC2" w:rsidRDefault="00E40CC2" w:rsidP="00290A8D">
      <w:pPr>
        <w:pStyle w:val="PargrafodaLista"/>
        <w:numPr>
          <w:ilvl w:val="0"/>
          <w:numId w:val="8"/>
        </w:numPr>
        <w:spacing w:before="100" w:beforeAutospacing="1" w:after="100" w:afterAutospacing="1" w:line="360" w:lineRule="auto"/>
        <w:ind w:left="1985" w:hanging="425"/>
        <w:jc w:val="both"/>
        <w:rPr>
          <w:rFonts w:ascii="Arial" w:hAnsi="Arial" w:cs="Arial"/>
          <w:sz w:val="24"/>
          <w:szCs w:val="24"/>
        </w:rPr>
      </w:pPr>
      <w:r w:rsidRPr="004566B8">
        <w:rPr>
          <w:rFonts w:ascii="Arial" w:hAnsi="Arial" w:cs="Arial"/>
          <w:sz w:val="24"/>
          <w:szCs w:val="24"/>
        </w:rPr>
        <w:t>A regularidade fiscal poderá ser substituída pelo Sistema de Cadastro Unificado de Fornecedores – SICAF</w:t>
      </w:r>
    </w:p>
    <w:p w:rsidR="00E40CC2" w:rsidRPr="007B6A4E"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7B6A4E">
        <w:rPr>
          <w:rFonts w:ascii="Arial" w:hAnsi="Arial" w:cs="Arial"/>
          <w:sz w:val="24"/>
          <w:szCs w:val="24"/>
        </w:rPr>
        <w:t>Prova de existência/constituição da entidade por pelo menos três anos</w:t>
      </w:r>
      <w:r w:rsidR="00112F50">
        <w:rPr>
          <w:rFonts w:ascii="Arial" w:hAnsi="Arial" w:cs="Arial"/>
          <w:sz w:val="24"/>
          <w:szCs w:val="24"/>
        </w:rPr>
        <w:t>:</w:t>
      </w:r>
    </w:p>
    <w:p w:rsidR="00E40CC2" w:rsidRDefault="00E40CC2" w:rsidP="00290A8D">
      <w:pPr>
        <w:pStyle w:val="PargrafodaLista"/>
        <w:numPr>
          <w:ilvl w:val="0"/>
          <w:numId w:val="9"/>
        </w:numPr>
        <w:spacing w:before="100" w:beforeAutospacing="1" w:after="100" w:afterAutospacing="1" w:line="360" w:lineRule="auto"/>
        <w:ind w:left="1985" w:hanging="425"/>
        <w:jc w:val="both"/>
        <w:rPr>
          <w:rFonts w:ascii="Arial" w:hAnsi="Arial" w:cs="Arial"/>
          <w:sz w:val="24"/>
          <w:szCs w:val="24"/>
        </w:rPr>
      </w:pPr>
      <w:r w:rsidRPr="007B6A4E">
        <w:rPr>
          <w:rFonts w:ascii="Arial" w:hAnsi="Arial" w:cs="Arial"/>
          <w:sz w:val="24"/>
          <w:szCs w:val="24"/>
        </w:rPr>
        <w:t>Quando a entidade já desenvolve relações com o Sebrae/Ce a exigência poderá ser revista pela Diretoria Executiva com base em parecer técnico</w:t>
      </w:r>
      <w:r w:rsidR="00112F50">
        <w:rPr>
          <w:rFonts w:ascii="Arial" w:hAnsi="Arial" w:cs="Arial"/>
          <w:sz w:val="24"/>
          <w:szCs w:val="24"/>
        </w:rPr>
        <w:t>.</w:t>
      </w:r>
    </w:p>
    <w:p w:rsidR="00E40CC2"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7B6A4E">
        <w:rPr>
          <w:rFonts w:ascii="Arial" w:hAnsi="Arial" w:cs="Arial"/>
          <w:sz w:val="24"/>
          <w:szCs w:val="24"/>
        </w:rPr>
        <w:t>No mínimo dois atestados de capacidade técnica, emitidos por órgãos públicos ou entidades privadas, que comprovem que a entidade já executou as ações propostas ou similares ao objeto do apoio, podendo apenas um dos atestados ser fornecido pelo Sistema Sebrae. Caso a entidade já tenha firmado qualquer parceria exitosa com o Sebrae/Ce, tal exigência mostra-se dispensável, desde que devidamente atestada pela Unidade competente do Sebrae/Ce</w:t>
      </w:r>
      <w:r w:rsidR="00112F50">
        <w:rPr>
          <w:rFonts w:ascii="Arial" w:hAnsi="Arial" w:cs="Arial"/>
          <w:sz w:val="24"/>
          <w:szCs w:val="24"/>
        </w:rPr>
        <w:t>;</w:t>
      </w:r>
    </w:p>
    <w:p w:rsidR="00E40CC2" w:rsidRDefault="00E40CC2" w:rsidP="00290A8D">
      <w:pPr>
        <w:pStyle w:val="PargrafodaLista"/>
        <w:numPr>
          <w:ilvl w:val="0"/>
          <w:numId w:val="7"/>
        </w:numPr>
        <w:spacing w:before="100" w:beforeAutospacing="1" w:after="100" w:afterAutospacing="1" w:line="360" w:lineRule="auto"/>
        <w:ind w:left="1418" w:hanging="567"/>
        <w:jc w:val="both"/>
        <w:rPr>
          <w:rFonts w:ascii="Arial" w:hAnsi="Arial" w:cs="Arial"/>
          <w:sz w:val="24"/>
          <w:szCs w:val="24"/>
        </w:rPr>
      </w:pPr>
      <w:r w:rsidRPr="007B6A4E">
        <w:rPr>
          <w:rFonts w:ascii="Arial" w:hAnsi="Arial" w:cs="Arial"/>
          <w:sz w:val="24"/>
          <w:szCs w:val="24"/>
        </w:rPr>
        <w:t>Declaração do proponente assinada por seu representante legal, de que não incorre nas vedações previstas</w:t>
      </w:r>
      <w:r>
        <w:rPr>
          <w:rFonts w:ascii="Arial" w:hAnsi="Arial" w:cs="Arial"/>
          <w:sz w:val="24"/>
          <w:szCs w:val="24"/>
        </w:rPr>
        <w:t xml:space="preserve"> no item 6 d</w:t>
      </w:r>
      <w:r w:rsidRPr="007B6A4E">
        <w:rPr>
          <w:rFonts w:ascii="Arial" w:hAnsi="Arial" w:cs="Arial"/>
          <w:sz w:val="24"/>
          <w:szCs w:val="24"/>
        </w:rPr>
        <w:t xml:space="preserve">a </w:t>
      </w:r>
      <w:r>
        <w:rPr>
          <w:rFonts w:ascii="Arial" w:hAnsi="Arial" w:cs="Arial"/>
          <w:sz w:val="24"/>
          <w:szCs w:val="24"/>
        </w:rPr>
        <w:t>I</w:t>
      </w:r>
      <w:r w:rsidRPr="007B6A4E">
        <w:rPr>
          <w:rFonts w:ascii="Arial" w:hAnsi="Arial" w:cs="Arial"/>
          <w:sz w:val="24"/>
          <w:szCs w:val="24"/>
        </w:rPr>
        <w:t xml:space="preserve">nstrução </w:t>
      </w:r>
      <w:r>
        <w:rPr>
          <w:rFonts w:ascii="Arial" w:hAnsi="Arial" w:cs="Arial"/>
          <w:sz w:val="24"/>
          <w:szCs w:val="24"/>
        </w:rPr>
        <w:t>N</w:t>
      </w:r>
      <w:r w:rsidRPr="007B6A4E">
        <w:rPr>
          <w:rFonts w:ascii="Arial" w:hAnsi="Arial" w:cs="Arial"/>
          <w:sz w:val="24"/>
          <w:szCs w:val="24"/>
        </w:rPr>
        <w:t>ormativa</w:t>
      </w:r>
      <w:r>
        <w:rPr>
          <w:rFonts w:ascii="Arial" w:hAnsi="Arial" w:cs="Arial"/>
          <w:sz w:val="24"/>
          <w:szCs w:val="24"/>
        </w:rPr>
        <w:t xml:space="preserve"> 15/2019-9</w:t>
      </w:r>
      <w:r w:rsidR="00112F50">
        <w:rPr>
          <w:rFonts w:ascii="Arial" w:hAnsi="Arial" w:cs="Arial"/>
          <w:sz w:val="24"/>
          <w:szCs w:val="24"/>
        </w:rPr>
        <w:t>.</w:t>
      </w:r>
    </w:p>
    <w:p w:rsidR="00E40CC2" w:rsidRDefault="00E40CC2" w:rsidP="00290A8D">
      <w:pPr>
        <w:spacing w:before="100" w:beforeAutospacing="1" w:after="100" w:afterAutospacing="1" w:line="360" w:lineRule="auto"/>
        <w:ind w:left="709" w:hanging="709"/>
        <w:jc w:val="both"/>
        <w:rPr>
          <w:rFonts w:ascii="Arial" w:hAnsi="Arial" w:cs="Arial"/>
          <w:sz w:val="24"/>
          <w:szCs w:val="24"/>
        </w:rPr>
      </w:pPr>
      <w:r>
        <w:rPr>
          <w:rFonts w:ascii="Arial" w:hAnsi="Arial" w:cs="Arial"/>
          <w:sz w:val="24"/>
          <w:szCs w:val="24"/>
        </w:rPr>
        <w:t>11.2 No caso da não assinatura no prazo determinado a vaga será automaticamente destinada ao primeiro proponente da lista de espera que terá 05 (Cinco) dias úteis para a assinatura, a partir do recebimento de</w:t>
      </w:r>
      <w:r w:rsidR="00AC1125">
        <w:rPr>
          <w:rFonts w:ascii="Arial" w:hAnsi="Arial" w:cs="Arial"/>
          <w:sz w:val="24"/>
          <w:szCs w:val="24"/>
        </w:rPr>
        <w:t xml:space="preserve"> comunicado formal do Sebrae/Ce;</w:t>
      </w:r>
    </w:p>
    <w:p w:rsidR="00E40CC2" w:rsidRDefault="00E40CC2" w:rsidP="007678D1">
      <w:pPr>
        <w:spacing w:before="100" w:beforeAutospacing="1" w:after="100" w:afterAutospacing="1" w:line="360" w:lineRule="auto"/>
        <w:ind w:left="993" w:hanging="567"/>
        <w:jc w:val="both"/>
        <w:rPr>
          <w:rFonts w:ascii="Arial" w:hAnsi="Arial" w:cs="Arial"/>
          <w:sz w:val="24"/>
          <w:szCs w:val="24"/>
        </w:rPr>
      </w:pPr>
      <w:r>
        <w:rPr>
          <w:rFonts w:ascii="Arial" w:hAnsi="Arial" w:cs="Arial"/>
          <w:sz w:val="24"/>
          <w:szCs w:val="24"/>
        </w:rPr>
        <w:t xml:space="preserve">11.2.1 Caso o participante selecionado se recuse assinar o instrumento mencionado no item acima decairá do direito de recebimento do apoio do Sebrae/Ce, devendo ser convocado o projeto classificado em posição </w:t>
      </w:r>
      <w:r>
        <w:rPr>
          <w:rFonts w:ascii="Arial" w:hAnsi="Arial" w:cs="Arial"/>
          <w:sz w:val="24"/>
          <w:szCs w:val="24"/>
        </w:rPr>
        <w:lastRenderedPageBreak/>
        <w:t>imediatamente posterior, o qual o responsável legal terá 02 (Dois) dias úteis, contados da sua notificação para a</w:t>
      </w:r>
      <w:r w:rsidR="00AC1125">
        <w:rPr>
          <w:rFonts w:ascii="Arial" w:hAnsi="Arial" w:cs="Arial"/>
          <w:sz w:val="24"/>
          <w:szCs w:val="24"/>
        </w:rPr>
        <w:t>ssinar o contrato de Patrocínio;</w:t>
      </w:r>
    </w:p>
    <w:p w:rsidR="00E40CC2" w:rsidRDefault="00E40CC2" w:rsidP="00290A8D">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11.3 A formalização da concessão do patrocínio ocorrerá com a assinatura do instrumento jurídico estabelecido pelo Sebrae/Ce</w:t>
      </w:r>
      <w:r w:rsidR="00AC1125">
        <w:rPr>
          <w:rFonts w:ascii="Arial" w:hAnsi="Arial" w:cs="Arial"/>
          <w:sz w:val="24"/>
          <w:szCs w:val="24"/>
        </w:rPr>
        <w:t>;</w:t>
      </w:r>
    </w:p>
    <w:p w:rsidR="00E40CC2" w:rsidRDefault="00E40CC2" w:rsidP="00290A8D">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11.4 A liberação dos recursos dar-se-á mediante crédito em conta-corrente de Titularidade da Entidade Proponente contemplada em parcela única após aprovação da Prestação de Contas e das contrapartidas previstas em contrato; assim como a regularidade fiscal, trabalhista e cadastral do p</w:t>
      </w:r>
      <w:r w:rsidR="00AC1125">
        <w:rPr>
          <w:rFonts w:ascii="Arial" w:hAnsi="Arial" w:cs="Arial"/>
          <w:sz w:val="24"/>
          <w:szCs w:val="24"/>
        </w:rPr>
        <w:t>roponente e representante legal;</w:t>
      </w:r>
    </w:p>
    <w:p w:rsidR="00E40CC2" w:rsidRDefault="00E40CC2" w:rsidP="00290A8D">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 xml:space="preserve">11.5 </w:t>
      </w:r>
      <w:r w:rsidRPr="000F5252">
        <w:rPr>
          <w:rFonts w:ascii="Arial" w:hAnsi="Arial" w:cs="Arial"/>
          <w:sz w:val="24"/>
          <w:szCs w:val="24"/>
        </w:rPr>
        <w:t xml:space="preserve">A </w:t>
      </w:r>
      <w:r w:rsidR="008B15DA">
        <w:rPr>
          <w:rFonts w:ascii="Arial" w:hAnsi="Arial" w:cs="Arial"/>
          <w:sz w:val="24"/>
          <w:szCs w:val="24"/>
        </w:rPr>
        <w:t>U</w:t>
      </w:r>
      <w:r w:rsidRPr="000F5252">
        <w:rPr>
          <w:rFonts w:ascii="Arial" w:hAnsi="Arial" w:cs="Arial"/>
          <w:sz w:val="24"/>
          <w:szCs w:val="24"/>
        </w:rPr>
        <w:t xml:space="preserve">nidade responsável pelo patrocínio deverá realizar consulta ao cadastro de inadimplentes da CGU – Controladoria Geral da União, através do site </w:t>
      </w:r>
      <w:hyperlink r:id="rId17" w:history="1">
        <w:r w:rsidRPr="000F5252">
          <w:rPr>
            <w:rStyle w:val="Hyperlink"/>
            <w:rFonts w:ascii="Arial" w:hAnsi="Arial" w:cs="Arial"/>
            <w:sz w:val="24"/>
            <w:szCs w:val="24"/>
          </w:rPr>
          <w:t>www.portaltransparencia.gov.br/cepim</w:t>
        </w:r>
      </w:hyperlink>
      <w:r w:rsidRPr="000F5252">
        <w:rPr>
          <w:rFonts w:ascii="Arial" w:hAnsi="Arial" w:cs="Arial"/>
          <w:sz w:val="24"/>
          <w:szCs w:val="24"/>
        </w:rPr>
        <w:t>, assim como providenciar a declaração de regularidade de situação referente às parcerias realizadas pelo patrocinado junto a Unidade Contábil, Núcleo de Prestação de Contas e Assessoria Jurídica como condição para formalização do patrocínio, devendo a entidade proponente não constar como inadimplente em nenhum dos referidos documentos</w:t>
      </w:r>
      <w:r>
        <w:rPr>
          <w:rFonts w:ascii="Arial" w:hAnsi="Arial" w:cs="Arial"/>
          <w:sz w:val="24"/>
          <w:szCs w:val="24"/>
        </w:rPr>
        <w:t>. De acordo com o item 4.12.2 da INS 15/2019-9</w:t>
      </w:r>
      <w:r w:rsidR="00AC1125">
        <w:rPr>
          <w:rFonts w:ascii="Arial" w:hAnsi="Arial" w:cs="Arial"/>
          <w:sz w:val="24"/>
          <w:szCs w:val="24"/>
        </w:rPr>
        <w:t>;</w:t>
      </w:r>
    </w:p>
    <w:p w:rsidR="00E40CC2" w:rsidRDefault="00E40CC2" w:rsidP="00290A8D">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 xml:space="preserve">11.6 </w:t>
      </w:r>
      <w:r w:rsidRPr="000F5252">
        <w:rPr>
          <w:rFonts w:ascii="Arial" w:hAnsi="Arial" w:cs="Arial"/>
          <w:sz w:val="24"/>
          <w:szCs w:val="24"/>
        </w:rPr>
        <w:t>A entidade será notificada de que toda documentação exigida deve atender as formalidades prevista nesta Instrução Normativa 15/2019-9 e estar de posse do Sebrae/Ce revisada e finalizada em até dez (10) dias antes do início da vigência do patrocínio, sob pena de não ser concedido o patrocínio.</w:t>
      </w:r>
    </w:p>
    <w:p w:rsidR="00E40CC2" w:rsidRDefault="00E40CC2" w:rsidP="00290A8D">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t>12 Das Responsabilidades</w:t>
      </w:r>
    </w:p>
    <w:p w:rsidR="00E40CC2" w:rsidRPr="00772D75" w:rsidRDefault="00E40CC2" w:rsidP="00290A8D">
      <w:pPr>
        <w:ind w:hanging="142"/>
        <w:jc w:val="both"/>
        <w:rPr>
          <w:rFonts w:ascii="Arial" w:hAnsi="Arial" w:cs="Arial"/>
          <w:sz w:val="24"/>
          <w:szCs w:val="24"/>
        </w:rPr>
      </w:pPr>
      <w:r>
        <w:rPr>
          <w:rFonts w:ascii="Arial" w:hAnsi="Arial" w:cs="Arial"/>
          <w:sz w:val="24"/>
          <w:szCs w:val="24"/>
        </w:rPr>
        <w:t>12.</w:t>
      </w:r>
      <w:r w:rsidRPr="00772D75">
        <w:rPr>
          <w:rFonts w:ascii="Arial" w:hAnsi="Arial" w:cs="Arial"/>
          <w:sz w:val="24"/>
          <w:szCs w:val="24"/>
        </w:rPr>
        <w:t>1 Do Gestor</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Análise técnica do projeto</w:t>
      </w:r>
      <w:r w:rsidR="00112F50">
        <w:rPr>
          <w:rFonts w:ascii="Arial" w:hAnsi="Arial" w:cs="Arial"/>
          <w:sz w:val="24"/>
          <w:szCs w:val="24"/>
        </w:rPr>
        <w:t>;</w:t>
      </w:r>
    </w:p>
    <w:p w:rsidR="00E40CC2" w:rsidRP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lastRenderedPageBreak/>
        <w:t>Receber toda documentação para formalização do patrocínio conforme item 4.12 da INS 15/2019-9</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Realizar a consulta ao cadastro de inadimplentes da CGU conforme item 4.12.2 da INS 15/2019-9</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Acompanhamento do objeto patrocinado</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Emissão do parecer técnico de análise de viabilidade e de execução física</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Receber a prestação de contas conforme item 4.11</w:t>
      </w:r>
      <w:r>
        <w:rPr>
          <w:rFonts w:ascii="Arial" w:hAnsi="Arial" w:cs="Arial"/>
          <w:sz w:val="24"/>
          <w:szCs w:val="24"/>
        </w:rPr>
        <w:t xml:space="preserve"> da INS 15/2019-9</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Encaminhar para o financeiro para fins de liberação da cota de patrocínio conforme item 4.11 da INS 15/2019-9</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Encaminhar medidas administrativas e legais quando da inconformidade da execução do patrocínio</w:t>
      </w:r>
      <w:r w:rsidR="00112F50">
        <w:rPr>
          <w:rFonts w:ascii="Arial" w:hAnsi="Arial" w:cs="Arial"/>
          <w:sz w:val="24"/>
          <w:szCs w:val="24"/>
        </w:rPr>
        <w:t>;</w:t>
      </w:r>
    </w:p>
    <w:p w:rsidR="00E40CC2" w:rsidRDefault="00E40CC2" w:rsidP="00290A8D">
      <w:pPr>
        <w:pStyle w:val="PargrafodaLista"/>
        <w:numPr>
          <w:ilvl w:val="0"/>
          <w:numId w:val="10"/>
        </w:numPr>
        <w:spacing w:before="100" w:beforeAutospacing="1" w:after="100" w:afterAutospacing="1" w:line="360" w:lineRule="auto"/>
        <w:ind w:left="709" w:hanging="425"/>
        <w:jc w:val="both"/>
        <w:rPr>
          <w:rFonts w:ascii="Arial" w:hAnsi="Arial" w:cs="Arial"/>
          <w:sz w:val="24"/>
          <w:szCs w:val="24"/>
        </w:rPr>
      </w:pPr>
      <w:r w:rsidRPr="00772D75">
        <w:rPr>
          <w:rFonts w:ascii="Arial" w:hAnsi="Arial" w:cs="Arial"/>
          <w:sz w:val="24"/>
          <w:szCs w:val="24"/>
        </w:rPr>
        <w:t>Encaminhar para o Núcleo de prestação de contas a prestação de contas do patrocínio que terá a seguinte composição</w:t>
      </w:r>
      <w:r w:rsidR="00112F50">
        <w:rPr>
          <w:rFonts w:ascii="Arial" w:hAnsi="Arial" w:cs="Arial"/>
          <w:sz w:val="24"/>
          <w:szCs w:val="24"/>
        </w:rPr>
        <w:t>;</w:t>
      </w:r>
    </w:p>
    <w:p w:rsidR="00E40CC2" w:rsidRDefault="00E40CC2" w:rsidP="00290A8D">
      <w:pPr>
        <w:pStyle w:val="PargrafodaLista"/>
        <w:numPr>
          <w:ilvl w:val="0"/>
          <w:numId w:val="11"/>
        </w:numPr>
        <w:ind w:left="1134" w:hanging="425"/>
        <w:jc w:val="both"/>
        <w:rPr>
          <w:rFonts w:ascii="Arial" w:hAnsi="Arial" w:cs="Arial"/>
          <w:sz w:val="24"/>
          <w:szCs w:val="24"/>
        </w:rPr>
      </w:pPr>
      <w:r w:rsidRPr="003A094C">
        <w:rPr>
          <w:rFonts w:ascii="Arial" w:hAnsi="Arial" w:cs="Arial"/>
          <w:sz w:val="24"/>
          <w:szCs w:val="24"/>
        </w:rPr>
        <w:t>Prestação de contas conforme item 4.11</w:t>
      </w:r>
      <w:r>
        <w:rPr>
          <w:rFonts w:ascii="Arial" w:hAnsi="Arial" w:cs="Arial"/>
          <w:sz w:val="24"/>
          <w:szCs w:val="24"/>
        </w:rPr>
        <w:t xml:space="preserve"> de acordo a INS 15/2019-9</w:t>
      </w:r>
      <w:r w:rsidR="00AC1125">
        <w:rPr>
          <w:rFonts w:ascii="Arial" w:hAnsi="Arial" w:cs="Arial"/>
          <w:sz w:val="24"/>
          <w:szCs w:val="24"/>
        </w:rPr>
        <w:t>;</w:t>
      </w:r>
    </w:p>
    <w:p w:rsidR="00E40CC2" w:rsidRDefault="00E40CC2" w:rsidP="00290A8D">
      <w:pPr>
        <w:pStyle w:val="PargrafodaLista"/>
        <w:numPr>
          <w:ilvl w:val="0"/>
          <w:numId w:val="11"/>
        </w:numPr>
        <w:ind w:left="1134" w:hanging="425"/>
        <w:jc w:val="both"/>
        <w:rPr>
          <w:rFonts w:ascii="Arial" w:hAnsi="Arial" w:cs="Arial"/>
          <w:sz w:val="24"/>
          <w:szCs w:val="24"/>
        </w:rPr>
      </w:pPr>
      <w:r w:rsidRPr="003A094C">
        <w:rPr>
          <w:rFonts w:ascii="Arial" w:hAnsi="Arial" w:cs="Arial"/>
          <w:sz w:val="24"/>
          <w:szCs w:val="24"/>
        </w:rPr>
        <w:t>Cópia do parecer técnico</w:t>
      </w:r>
      <w:r w:rsidR="00AC1125">
        <w:rPr>
          <w:rFonts w:ascii="Arial" w:hAnsi="Arial" w:cs="Arial"/>
          <w:sz w:val="24"/>
          <w:szCs w:val="24"/>
        </w:rPr>
        <w:t>;</w:t>
      </w:r>
    </w:p>
    <w:p w:rsidR="00E40CC2" w:rsidRDefault="00E40CC2" w:rsidP="00290A8D">
      <w:pPr>
        <w:pStyle w:val="PargrafodaLista"/>
        <w:numPr>
          <w:ilvl w:val="0"/>
          <w:numId w:val="11"/>
        </w:numPr>
        <w:ind w:left="1134" w:hanging="425"/>
        <w:jc w:val="both"/>
        <w:rPr>
          <w:rFonts w:ascii="Arial" w:hAnsi="Arial" w:cs="Arial"/>
          <w:sz w:val="24"/>
          <w:szCs w:val="24"/>
        </w:rPr>
      </w:pPr>
      <w:r w:rsidRPr="003A094C">
        <w:rPr>
          <w:rFonts w:ascii="Arial" w:hAnsi="Arial" w:cs="Arial"/>
          <w:sz w:val="24"/>
          <w:szCs w:val="24"/>
        </w:rPr>
        <w:t xml:space="preserve">Cópia da Nota Fiscal e/ou </w:t>
      </w:r>
      <w:r>
        <w:rPr>
          <w:rFonts w:ascii="Arial" w:hAnsi="Arial" w:cs="Arial"/>
          <w:sz w:val="24"/>
          <w:szCs w:val="24"/>
        </w:rPr>
        <w:t>R</w:t>
      </w:r>
      <w:r w:rsidRPr="003A094C">
        <w:rPr>
          <w:rFonts w:ascii="Arial" w:hAnsi="Arial" w:cs="Arial"/>
          <w:sz w:val="24"/>
          <w:szCs w:val="24"/>
        </w:rPr>
        <w:t>ecibo conforme item 4.5.1 de acordo com a INS 15/2019-9 e certidões atualizadas</w:t>
      </w:r>
      <w:r w:rsidR="00AC1125">
        <w:rPr>
          <w:rFonts w:ascii="Arial" w:hAnsi="Arial" w:cs="Arial"/>
          <w:sz w:val="24"/>
          <w:szCs w:val="24"/>
        </w:rPr>
        <w:t>;</w:t>
      </w:r>
    </w:p>
    <w:p w:rsidR="00E40CC2" w:rsidRDefault="00E40CC2" w:rsidP="00290A8D">
      <w:pPr>
        <w:pStyle w:val="PargrafodaLista"/>
        <w:numPr>
          <w:ilvl w:val="0"/>
          <w:numId w:val="11"/>
        </w:numPr>
        <w:ind w:left="1134" w:hanging="425"/>
        <w:jc w:val="both"/>
        <w:rPr>
          <w:rFonts w:ascii="Arial" w:hAnsi="Arial" w:cs="Arial"/>
          <w:sz w:val="24"/>
          <w:szCs w:val="24"/>
        </w:rPr>
      </w:pPr>
      <w:r w:rsidRPr="00202A21">
        <w:rPr>
          <w:rFonts w:ascii="Arial" w:hAnsi="Arial" w:cs="Arial"/>
          <w:sz w:val="24"/>
          <w:szCs w:val="24"/>
        </w:rPr>
        <w:t>Relatório técnico circunstanciado</w:t>
      </w:r>
      <w:r w:rsidR="00AC1125">
        <w:rPr>
          <w:rFonts w:ascii="Arial" w:hAnsi="Arial" w:cs="Arial"/>
          <w:sz w:val="24"/>
          <w:szCs w:val="24"/>
        </w:rPr>
        <w:t>.</w:t>
      </w:r>
    </w:p>
    <w:p w:rsidR="00E40CC2" w:rsidRDefault="00E40CC2" w:rsidP="003117F0">
      <w:pPr>
        <w:jc w:val="both"/>
        <w:rPr>
          <w:rFonts w:ascii="Arial" w:hAnsi="Arial" w:cs="Arial"/>
          <w:sz w:val="24"/>
          <w:szCs w:val="24"/>
        </w:rPr>
      </w:pPr>
      <w:r>
        <w:rPr>
          <w:rFonts w:ascii="Arial" w:hAnsi="Arial" w:cs="Arial"/>
          <w:sz w:val="24"/>
          <w:szCs w:val="24"/>
        </w:rPr>
        <w:t>12.2 Do Núcleo de Prestação de Contas</w:t>
      </w:r>
      <w:r w:rsidR="00112F50">
        <w:rPr>
          <w:rFonts w:ascii="Arial" w:hAnsi="Arial" w:cs="Arial"/>
          <w:sz w:val="24"/>
          <w:szCs w:val="24"/>
        </w:rPr>
        <w:t>:</w:t>
      </w:r>
    </w:p>
    <w:p w:rsidR="00E40CC2" w:rsidRDefault="00E40CC2" w:rsidP="007678D1">
      <w:pPr>
        <w:pStyle w:val="PargrafodaLista"/>
        <w:numPr>
          <w:ilvl w:val="0"/>
          <w:numId w:val="12"/>
        </w:numPr>
        <w:ind w:left="1134" w:hanging="425"/>
        <w:jc w:val="both"/>
        <w:rPr>
          <w:rFonts w:ascii="Arial" w:hAnsi="Arial" w:cs="Arial"/>
          <w:sz w:val="24"/>
          <w:szCs w:val="24"/>
        </w:rPr>
      </w:pPr>
      <w:r>
        <w:rPr>
          <w:rFonts w:ascii="Arial" w:hAnsi="Arial" w:cs="Arial"/>
          <w:sz w:val="24"/>
          <w:szCs w:val="24"/>
        </w:rPr>
        <w:t>Arquivar documentação</w:t>
      </w:r>
      <w:r w:rsidR="00112F50">
        <w:rPr>
          <w:rFonts w:ascii="Arial" w:hAnsi="Arial" w:cs="Arial"/>
          <w:sz w:val="24"/>
          <w:szCs w:val="24"/>
        </w:rPr>
        <w:t>.</w:t>
      </w:r>
    </w:p>
    <w:p w:rsidR="00E40CC2" w:rsidRDefault="00E40CC2" w:rsidP="00E40CC2">
      <w:pPr>
        <w:ind w:left="284" w:hanging="284"/>
        <w:jc w:val="both"/>
        <w:rPr>
          <w:rFonts w:ascii="Arial" w:hAnsi="Arial" w:cs="Arial"/>
          <w:sz w:val="24"/>
          <w:szCs w:val="24"/>
        </w:rPr>
      </w:pPr>
      <w:r>
        <w:rPr>
          <w:rFonts w:ascii="Arial" w:hAnsi="Arial" w:cs="Arial"/>
          <w:sz w:val="24"/>
          <w:szCs w:val="24"/>
        </w:rPr>
        <w:t>12.3 Do Proponente</w:t>
      </w:r>
      <w:r w:rsidR="00112F50">
        <w:rPr>
          <w:rFonts w:ascii="Arial" w:hAnsi="Arial" w:cs="Arial"/>
          <w:sz w:val="24"/>
          <w:szCs w:val="24"/>
        </w:rPr>
        <w:t>:</w:t>
      </w:r>
    </w:p>
    <w:p w:rsidR="00290A8D" w:rsidRDefault="00E40CC2" w:rsidP="007678D1">
      <w:pPr>
        <w:pStyle w:val="PargrafodaLista"/>
        <w:numPr>
          <w:ilvl w:val="0"/>
          <w:numId w:val="13"/>
        </w:numPr>
        <w:spacing w:before="100" w:beforeAutospacing="1" w:after="100" w:afterAutospacing="1" w:line="360" w:lineRule="auto"/>
        <w:ind w:left="1134" w:hanging="425"/>
        <w:jc w:val="both"/>
        <w:rPr>
          <w:rFonts w:ascii="Arial" w:hAnsi="Arial" w:cs="Arial"/>
          <w:sz w:val="24"/>
          <w:szCs w:val="24"/>
        </w:rPr>
      </w:pPr>
      <w:r w:rsidRPr="00572427">
        <w:rPr>
          <w:rFonts w:ascii="Arial" w:hAnsi="Arial" w:cs="Arial"/>
          <w:sz w:val="24"/>
          <w:szCs w:val="24"/>
        </w:rPr>
        <w:t xml:space="preserve">Encaminhar previamente à unidade gestora toda identidade visual </w:t>
      </w:r>
    </w:p>
    <w:p w:rsidR="00E40CC2" w:rsidRDefault="00E40CC2" w:rsidP="00C16648">
      <w:pPr>
        <w:pStyle w:val="PargrafodaLista"/>
        <w:spacing w:before="100" w:beforeAutospacing="1" w:after="100" w:afterAutospacing="1" w:line="360" w:lineRule="auto"/>
        <w:ind w:left="1134"/>
        <w:jc w:val="both"/>
        <w:rPr>
          <w:rFonts w:ascii="Arial" w:hAnsi="Arial" w:cs="Arial"/>
          <w:sz w:val="24"/>
          <w:szCs w:val="24"/>
        </w:rPr>
      </w:pPr>
      <w:r w:rsidRPr="00572427">
        <w:rPr>
          <w:rFonts w:ascii="Arial" w:hAnsi="Arial" w:cs="Arial"/>
          <w:sz w:val="24"/>
          <w:szCs w:val="24"/>
        </w:rPr>
        <w:t>negociada como contrapartida, que conterá a logomarca do Sebrae/Ce, para aprovação. A aplicação da marca deverá ser realizada em conformidade como o Manual de Identidade Visual do Sebrae/Ce. Os casos de aplicação da marca não objetos no Manual devem ser o objeto de consulta, obrigatoriamente</w:t>
      </w:r>
      <w:r w:rsidR="00112F50">
        <w:rPr>
          <w:rFonts w:ascii="Arial" w:hAnsi="Arial" w:cs="Arial"/>
          <w:sz w:val="24"/>
          <w:szCs w:val="24"/>
        </w:rPr>
        <w:t>;</w:t>
      </w:r>
    </w:p>
    <w:p w:rsidR="00E40CC2" w:rsidRDefault="00E40CC2" w:rsidP="00112F50">
      <w:pPr>
        <w:pStyle w:val="PargrafodaLista"/>
        <w:numPr>
          <w:ilvl w:val="0"/>
          <w:numId w:val="13"/>
        </w:numPr>
        <w:spacing w:before="100" w:beforeAutospacing="1" w:after="100" w:afterAutospacing="1" w:line="360" w:lineRule="auto"/>
        <w:ind w:left="1134" w:hanging="425"/>
        <w:jc w:val="both"/>
        <w:rPr>
          <w:rFonts w:ascii="Arial" w:hAnsi="Arial" w:cs="Arial"/>
          <w:sz w:val="24"/>
          <w:szCs w:val="24"/>
        </w:rPr>
      </w:pPr>
      <w:r w:rsidRPr="0048024E">
        <w:rPr>
          <w:rFonts w:ascii="Arial" w:hAnsi="Arial" w:cs="Arial"/>
          <w:sz w:val="24"/>
          <w:szCs w:val="24"/>
        </w:rPr>
        <w:t>Comprovar a realização do objeto e o cumprimento de todas as contrapartidas no prazo estabelecido em contrato para que, então, o Sebrae/Ce, transfira o recurso negociado</w:t>
      </w:r>
      <w:r w:rsidR="00112F50">
        <w:rPr>
          <w:rFonts w:ascii="Arial" w:hAnsi="Arial" w:cs="Arial"/>
          <w:sz w:val="24"/>
          <w:szCs w:val="24"/>
        </w:rPr>
        <w:t>;</w:t>
      </w:r>
    </w:p>
    <w:p w:rsidR="00E40CC2" w:rsidRPr="00697BA1" w:rsidRDefault="00E40CC2" w:rsidP="00C16648">
      <w:pPr>
        <w:spacing w:before="100" w:beforeAutospacing="1" w:after="100" w:afterAutospacing="1" w:line="360" w:lineRule="auto"/>
        <w:ind w:left="851" w:hanging="284"/>
        <w:jc w:val="both"/>
        <w:rPr>
          <w:rFonts w:ascii="Arial" w:hAnsi="Arial" w:cs="Arial"/>
          <w:sz w:val="24"/>
          <w:szCs w:val="24"/>
        </w:rPr>
      </w:pPr>
      <w:r>
        <w:rPr>
          <w:rFonts w:ascii="Arial" w:hAnsi="Arial" w:cs="Arial"/>
          <w:sz w:val="24"/>
          <w:szCs w:val="24"/>
        </w:rPr>
        <w:lastRenderedPageBreak/>
        <w:t xml:space="preserve">c) </w:t>
      </w:r>
      <w:r w:rsidRPr="00697BA1">
        <w:rPr>
          <w:rFonts w:ascii="Arial" w:hAnsi="Arial" w:cs="Arial"/>
          <w:sz w:val="24"/>
          <w:szCs w:val="24"/>
        </w:rPr>
        <w:t xml:space="preserve">Apresentar declaração, assinada por seu representante legal, de que não incorre nas vedações previstas na INS 15/2019-9. </w:t>
      </w:r>
    </w:p>
    <w:p w:rsidR="00E40CC2" w:rsidRDefault="00E40CC2" w:rsidP="00C16648">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 xml:space="preserve">12.4 </w:t>
      </w:r>
      <w:r w:rsidRPr="002F315B">
        <w:rPr>
          <w:rFonts w:ascii="Arial" w:hAnsi="Arial" w:cs="Arial"/>
          <w:sz w:val="24"/>
          <w:szCs w:val="24"/>
        </w:rPr>
        <w:t>O patrocinado continuará responsável pela execução do instrumento, sendo que a unidade executora responderá solidariamente na relação estabelecida</w:t>
      </w:r>
      <w:r w:rsidR="00112F50">
        <w:rPr>
          <w:rFonts w:ascii="Arial" w:hAnsi="Arial" w:cs="Arial"/>
          <w:sz w:val="24"/>
          <w:szCs w:val="24"/>
        </w:rPr>
        <w:t>;</w:t>
      </w:r>
    </w:p>
    <w:p w:rsidR="00E40CC2" w:rsidRDefault="00E40CC2" w:rsidP="00C16648">
      <w:p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12.5 </w:t>
      </w:r>
      <w:r w:rsidRPr="002F315B">
        <w:rPr>
          <w:rFonts w:ascii="Arial" w:hAnsi="Arial" w:cs="Arial"/>
          <w:sz w:val="24"/>
          <w:szCs w:val="24"/>
        </w:rPr>
        <w:t>Quando constatado o desvio ou malversação de recursos, irregularidade na execução do patrocínio ou gestão financeira do instrumento, responderão solidariamente os titulares do convenente e da unidade responsável, na medida de seus atos, competências e atribuições.</w:t>
      </w:r>
    </w:p>
    <w:p w:rsidR="00C16648" w:rsidRDefault="00E40CC2" w:rsidP="00C16648">
      <w:pPr>
        <w:spacing w:before="100" w:beforeAutospacing="1" w:after="100" w:afterAutospacing="1" w:line="360" w:lineRule="auto"/>
        <w:ind w:left="426" w:hanging="567"/>
        <w:rPr>
          <w:rFonts w:ascii="Arial" w:hAnsi="Arial" w:cs="Arial"/>
          <w:b/>
          <w:sz w:val="28"/>
          <w:szCs w:val="28"/>
        </w:rPr>
      </w:pPr>
      <w:r>
        <w:rPr>
          <w:rFonts w:ascii="Arial" w:hAnsi="Arial" w:cs="Arial"/>
          <w:b/>
          <w:sz w:val="28"/>
          <w:szCs w:val="28"/>
        </w:rPr>
        <w:t xml:space="preserve">13 </w:t>
      </w:r>
      <w:r w:rsidRPr="00710945">
        <w:rPr>
          <w:rFonts w:ascii="Arial" w:hAnsi="Arial" w:cs="Arial"/>
          <w:b/>
          <w:sz w:val="28"/>
          <w:szCs w:val="28"/>
        </w:rPr>
        <w:t>Das Penalidades</w:t>
      </w:r>
    </w:p>
    <w:p w:rsidR="00E40CC2" w:rsidRPr="00C16648" w:rsidRDefault="00E40CC2" w:rsidP="007678D1">
      <w:pPr>
        <w:spacing w:before="100" w:beforeAutospacing="1" w:after="100" w:afterAutospacing="1" w:line="360" w:lineRule="auto"/>
        <w:ind w:left="567" w:hanging="567"/>
        <w:rPr>
          <w:rFonts w:ascii="Arial" w:hAnsi="Arial" w:cs="Arial"/>
          <w:sz w:val="24"/>
          <w:szCs w:val="24"/>
        </w:rPr>
      </w:pPr>
      <w:r>
        <w:rPr>
          <w:rFonts w:ascii="Arial" w:hAnsi="Arial" w:cs="Arial"/>
          <w:sz w:val="24"/>
          <w:szCs w:val="24"/>
        </w:rPr>
        <w:t xml:space="preserve">13.1 </w:t>
      </w:r>
      <w:r w:rsidRPr="005E412A">
        <w:rPr>
          <w:rFonts w:ascii="Arial" w:hAnsi="Arial" w:cs="Arial"/>
          <w:sz w:val="24"/>
          <w:szCs w:val="24"/>
        </w:rPr>
        <w:t>Estará sujeito às penalidades previstas no Regulamento de Licitações e Contratos do Sistema SEBRAE o proponente que apresentar informações falsas na declaração prevista no 5.5 alíne</w:t>
      </w:r>
      <w:r w:rsidR="008C7F0E">
        <w:rPr>
          <w:rFonts w:ascii="Arial" w:hAnsi="Arial" w:cs="Arial"/>
          <w:sz w:val="24"/>
          <w:szCs w:val="24"/>
        </w:rPr>
        <w:t>b</w:t>
      </w:r>
      <w:r w:rsidRPr="005E412A">
        <w:rPr>
          <w:rFonts w:ascii="Arial" w:hAnsi="Arial" w:cs="Arial"/>
          <w:sz w:val="24"/>
          <w:szCs w:val="24"/>
        </w:rPr>
        <w:t>a c) desta INS 15/2019-9</w:t>
      </w:r>
      <w:r w:rsidR="00112F50">
        <w:rPr>
          <w:rFonts w:ascii="Arial" w:hAnsi="Arial" w:cs="Arial"/>
          <w:sz w:val="24"/>
          <w:szCs w:val="24"/>
        </w:rPr>
        <w:t>.</w:t>
      </w:r>
    </w:p>
    <w:p w:rsidR="00E40CC2" w:rsidRDefault="00E40CC2" w:rsidP="007678D1">
      <w:p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13.2 </w:t>
      </w:r>
      <w:r w:rsidRPr="005E412A">
        <w:rPr>
          <w:rFonts w:ascii="Arial" w:hAnsi="Arial" w:cs="Arial"/>
          <w:sz w:val="24"/>
          <w:szCs w:val="24"/>
        </w:rPr>
        <w:t>Poderão ser aplicadas as seguintes penalidades nos contratos de patrocínio, observados os direitos de ampla defesa e ao contraditório:</w:t>
      </w:r>
    </w:p>
    <w:p w:rsidR="00E40CC2" w:rsidRDefault="00E40CC2" w:rsidP="007678D1">
      <w:pPr>
        <w:pStyle w:val="PargrafodaLista"/>
        <w:numPr>
          <w:ilvl w:val="0"/>
          <w:numId w:val="14"/>
        </w:numPr>
        <w:spacing w:before="100" w:beforeAutospacing="1" w:after="100" w:afterAutospacing="1" w:line="360" w:lineRule="auto"/>
        <w:ind w:left="851" w:hanging="425"/>
        <w:jc w:val="both"/>
        <w:rPr>
          <w:rFonts w:ascii="Arial" w:hAnsi="Arial" w:cs="Arial"/>
          <w:sz w:val="24"/>
          <w:szCs w:val="24"/>
        </w:rPr>
      </w:pPr>
      <w:r w:rsidRPr="005E412A">
        <w:rPr>
          <w:rFonts w:ascii="Arial" w:hAnsi="Arial" w:cs="Arial"/>
          <w:sz w:val="24"/>
          <w:szCs w:val="24"/>
        </w:rPr>
        <w:t>Advertência</w:t>
      </w:r>
      <w:r w:rsidR="00C60BE1">
        <w:rPr>
          <w:rFonts w:ascii="Arial" w:hAnsi="Arial" w:cs="Arial"/>
          <w:sz w:val="24"/>
          <w:szCs w:val="24"/>
        </w:rPr>
        <w:t>;</w:t>
      </w:r>
    </w:p>
    <w:p w:rsidR="00E40CC2" w:rsidRDefault="00E40CC2" w:rsidP="007678D1">
      <w:pPr>
        <w:pStyle w:val="PargrafodaLista"/>
        <w:numPr>
          <w:ilvl w:val="0"/>
          <w:numId w:val="14"/>
        </w:numPr>
        <w:spacing w:before="100" w:beforeAutospacing="1" w:after="100" w:afterAutospacing="1" w:line="360" w:lineRule="auto"/>
        <w:ind w:left="851" w:hanging="425"/>
        <w:jc w:val="both"/>
        <w:rPr>
          <w:rFonts w:ascii="Arial" w:hAnsi="Arial" w:cs="Arial"/>
          <w:sz w:val="24"/>
          <w:szCs w:val="24"/>
        </w:rPr>
      </w:pPr>
      <w:r w:rsidRPr="005E412A">
        <w:rPr>
          <w:rFonts w:ascii="Arial" w:hAnsi="Arial" w:cs="Arial"/>
          <w:sz w:val="24"/>
          <w:szCs w:val="24"/>
        </w:rPr>
        <w:t>Multa</w:t>
      </w:r>
      <w:r w:rsidR="00C60BE1">
        <w:rPr>
          <w:rFonts w:ascii="Arial" w:hAnsi="Arial" w:cs="Arial"/>
          <w:sz w:val="24"/>
          <w:szCs w:val="24"/>
        </w:rPr>
        <w:t>;</w:t>
      </w:r>
    </w:p>
    <w:p w:rsidR="00E40CC2" w:rsidRPr="000A1469" w:rsidRDefault="00E40CC2" w:rsidP="007678D1">
      <w:pPr>
        <w:pStyle w:val="PargrafodaLista"/>
        <w:numPr>
          <w:ilvl w:val="0"/>
          <w:numId w:val="14"/>
        </w:numPr>
        <w:spacing w:before="100" w:beforeAutospacing="1" w:after="100" w:afterAutospacing="1" w:line="360" w:lineRule="auto"/>
        <w:ind w:left="851" w:hanging="425"/>
        <w:jc w:val="both"/>
        <w:rPr>
          <w:rFonts w:ascii="Arial" w:hAnsi="Arial" w:cs="Arial"/>
          <w:sz w:val="24"/>
          <w:szCs w:val="24"/>
        </w:rPr>
      </w:pPr>
      <w:r w:rsidRPr="000A1469">
        <w:rPr>
          <w:rFonts w:ascii="Arial" w:hAnsi="Arial" w:cs="Arial"/>
          <w:sz w:val="24"/>
          <w:szCs w:val="24"/>
        </w:rPr>
        <w:t>Rescisão unilateral do contrato do Sebrae/Ce, no caso de inexecução total ou parcial do contrato</w:t>
      </w:r>
      <w:r w:rsidR="00C60BE1">
        <w:rPr>
          <w:rFonts w:ascii="Arial" w:hAnsi="Arial" w:cs="Arial"/>
          <w:sz w:val="24"/>
          <w:szCs w:val="24"/>
        </w:rPr>
        <w:t>;</w:t>
      </w:r>
    </w:p>
    <w:p w:rsidR="00E40CC2" w:rsidRPr="005E412A" w:rsidRDefault="00E40CC2" w:rsidP="007678D1">
      <w:pPr>
        <w:pStyle w:val="PargrafodaLista"/>
        <w:numPr>
          <w:ilvl w:val="0"/>
          <w:numId w:val="14"/>
        </w:numPr>
        <w:spacing w:before="100" w:beforeAutospacing="1" w:after="100" w:afterAutospacing="1" w:line="360" w:lineRule="auto"/>
        <w:ind w:left="851" w:hanging="425"/>
        <w:jc w:val="both"/>
        <w:rPr>
          <w:rFonts w:ascii="Arial" w:hAnsi="Arial" w:cs="Arial"/>
          <w:sz w:val="24"/>
          <w:szCs w:val="24"/>
        </w:rPr>
      </w:pPr>
      <w:r w:rsidRPr="005E412A">
        <w:rPr>
          <w:rFonts w:ascii="Arial" w:hAnsi="Arial" w:cs="Arial"/>
          <w:sz w:val="24"/>
          <w:szCs w:val="24"/>
        </w:rPr>
        <w:t>Suspensão temporária do direito de licitar e/ou de contratar com o Sistema Sebrae/Ce, por prazo de até 2 (dois) anos</w:t>
      </w:r>
      <w:r w:rsidR="00C60BE1">
        <w:rPr>
          <w:rFonts w:ascii="Arial" w:hAnsi="Arial" w:cs="Arial"/>
          <w:sz w:val="24"/>
          <w:szCs w:val="24"/>
        </w:rPr>
        <w:t>.</w:t>
      </w:r>
    </w:p>
    <w:p w:rsidR="00112F50" w:rsidRDefault="00112F50" w:rsidP="007678D1">
      <w:pPr>
        <w:spacing w:before="100" w:beforeAutospacing="1" w:after="100" w:afterAutospacing="1" w:line="360" w:lineRule="auto"/>
        <w:ind w:hanging="142"/>
        <w:jc w:val="both"/>
        <w:rPr>
          <w:rFonts w:ascii="Arial" w:hAnsi="Arial" w:cs="Arial"/>
          <w:b/>
          <w:sz w:val="28"/>
          <w:szCs w:val="28"/>
        </w:rPr>
      </w:pPr>
    </w:p>
    <w:p w:rsidR="00112F50" w:rsidRDefault="00112F50" w:rsidP="007678D1">
      <w:pPr>
        <w:spacing w:before="100" w:beforeAutospacing="1" w:after="100" w:afterAutospacing="1" w:line="360" w:lineRule="auto"/>
        <w:ind w:hanging="142"/>
        <w:jc w:val="both"/>
        <w:rPr>
          <w:rFonts w:ascii="Arial" w:hAnsi="Arial" w:cs="Arial"/>
          <w:b/>
          <w:sz w:val="28"/>
          <w:szCs w:val="28"/>
        </w:rPr>
      </w:pPr>
    </w:p>
    <w:p w:rsidR="00E40CC2" w:rsidRDefault="00E40CC2" w:rsidP="007678D1">
      <w:pPr>
        <w:spacing w:before="100" w:beforeAutospacing="1" w:after="100" w:afterAutospacing="1" w:line="360" w:lineRule="auto"/>
        <w:ind w:hanging="142"/>
        <w:jc w:val="both"/>
        <w:rPr>
          <w:rFonts w:ascii="Arial" w:hAnsi="Arial" w:cs="Arial"/>
          <w:b/>
          <w:sz w:val="28"/>
          <w:szCs w:val="28"/>
        </w:rPr>
      </w:pPr>
      <w:r>
        <w:rPr>
          <w:rFonts w:ascii="Arial" w:hAnsi="Arial" w:cs="Arial"/>
          <w:b/>
          <w:sz w:val="28"/>
          <w:szCs w:val="28"/>
        </w:rPr>
        <w:lastRenderedPageBreak/>
        <w:t>14 Das Disposições Finais</w:t>
      </w:r>
    </w:p>
    <w:p w:rsidR="00E40CC2" w:rsidRDefault="00E40CC2" w:rsidP="007678D1">
      <w:pPr>
        <w:spacing w:before="100" w:beforeAutospacing="1" w:after="100" w:afterAutospacing="1" w:line="360" w:lineRule="auto"/>
        <w:ind w:left="567" w:hanging="567"/>
        <w:jc w:val="both"/>
        <w:rPr>
          <w:rFonts w:ascii="Arial" w:hAnsi="Arial" w:cs="Arial"/>
          <w:sz w:val="24"/>
          <w:szCs w:val="24"/>
        </w:rPr>
      </w:pPr>
      <w:r w:rsidRPr="00125365">
        <w:rPr>
          <w:rFonts w:ascii="Arial" w:hAnsi="Arial" w:cs="Arial"/>
          <w:sz w:val="24"/>
          <w:szCs w:val="24"/>
        </w:rPr>
        <w:t>1</w:t>
      </w:r>
      <w:r>
        <w:rPr>
          <w:rFonts w:ascii="Arial" w:hAnsi="Arial" w:cs="Arial"/>
          <w:sz w:val="24"/>
          <w:szCs w:val="24"/>
        </w:rPr>
        <w:t>4</w:t>
      </w:r>
      <w:r w:rsidRPr="00125365">
        <w:rPr>
          <w:rFonts w:ascii="Arial" w:hAnsi="Arial" w:cs="Arial"/>
          <w:sz w:val="24"/>
          <w:szCs w:val="24"/>
        </w:rPr>
        <w:t>.1</w:t>
      </w:r>
      <w:r>
        <w:rPr>
          <w:rFonts w:ascii="Arial" w:hAnsi="Arial" w:cs="Arial"/>
          <w:sz w:val="24"/>
          <w:szCs w:val="24"/>
        </w:rPr>
        <w:t xml:space="preserve"> O Sebrae/Ce poderá a qualquer tempo cancelar, adequar o presente Edital no todo ou em parte sem qualquer indenização às Entidades Proponentes que estejam inscritas neste processo seletivo no presente edital</w:t>
      </w:r>
      <w:r w:rsidR="001708FB">
        <w:rPr>
          <w:rFonts w:ascii="Arial" w:hAnsi="Arial" w:cs="Arial"/>
          <w:sz w:val="24"/>
          <w:szCs w:val="24"/>
        </w:rPr>
        <w:t>;</w:t>
      </w:r>
    </w:p>
    <w:p w:rsidR="00E40CC2" w:rsidRPr="00125365" w:rsidRDefault="00E40CC2" w:rsidP="007678D1">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14.2 O Sebrae/Ce poderá lançar um novo edital caso não consiga atingir os obje</w:t>
      </w:r>
      <w:r w:rsidR="001708FB">
        <w:rPr>
          <w:rFonts w:ascii="Arial" w:hAnsi="Arial" w:cs="Arial"/>
          <w:sz w:val="24"/>
          <w:szCs w:val="24"/>
        </w:rPr>
        <w:t>tivos ou resultados disponíveis;</w:t>
      </w:r>
    </w:p>
    <w:p w:rsidR="00E40CC2" w:rsidRDefault="00E40CC2" w:rsidP="007678D1">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 xml:space="preserve">14.3 </w:t>
      </w:r>
      <w:r w:rsidRPr="00D42D42">
        <w:rPr>
          <w:rFonts w:ascii="Arial" w:hAnsi="Arial" w:cs="Arial"/>
          <w:sz w:val="24"/>
          <w:szCs w:val="24"/>
        </w:rPr>
        <w:t>A participação do Sebrae/</w:t>
      </w:r>
      <w:r>
        <w:rPr>
          <w:rFonts w:ascii="Arial" w:hAnsi="Arial" w:cs="Arial"/>
          <w:sz w:val="24"/>
          <w:szCs w:val="24"/>
        </w:rPr>
        <w:t>C</w:t>
      </w:r>
      <w:r w:rsidRPr="00D42D42">
        <w:rPr>
          <w:rFonts w:ascii="Arial" w:hAnsi="Arial" w:cs="Arial"/>
          <w:sz w:val="24"/>
          <w:szCs w:val="24"/>
        </w:rPr>
        <w:t>e em condições diversas das estabelecidas nesta Instrução Normativa será decidida pela Diretoria Executiva</w:t>
      </w:r>
      <w:r w:rsidR="001708FB">
        <w:rPr>
          <w:rFonts w:ascii="Arial" w:hAnsi="Arial" w:cs="Arial"/>
          <w:sz w:val="24"/>
          <w:szCs w:val="24"/>
        </w:rPr>
        <w:t>;</w:t>
      </w:r>
    </w:p>
    <w:p w:rsidR="00E40CC2" w:rsidRDefault="00E40CC2" w:rsidP="007678D1">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 xml:space="preserve">14.4 </w:t>
      </w:r>
      <w:r w:rsidRPr="00D42D42">
        <w:rPr>
          <w:rFonts w:ascii="Arial" w:hAnsi="Arial" w:cs="Arial"/>
          <w:sz w:val="24"/>
          <w:szCs w:val="24"/>
        </w:rPr>
        <w:t>É condição imperativa a comprovação de regularidade fiscal para estabelecer qualquer parceria com o Sebrae/Ce</w:t>
      </w:r>
      <w:r w:rsidR="001708FB">
        <w:rPr>
          <w:rFonts w:ascii="Arial" w:hAnsi="Arial" w:cs="Arial"/>
          <w:sz w:val="24"/>
          <w:szCs w:val="24"/>
        </w:rPr>
        <w:t>;</w:t>
      </w:r>
    </w:p>
    <w:p w:rsidR="00E40CC2" w:rsidRDefault="00E40CC2" w:rsidP="007678D1">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 xml:space="preserve">14.5 </w:t>
      </w:r>
      <w:r w:rsidRPr="00D42D42">
        <w:rPr>
          <w:rFonts w:ascii="Arial" w:hAnsi="Arial" w:cs="Arial"/>
          <w:sz w:val="24"/>
          <w:szCs w:val="24"/>
        </w:rPr>
        <w:t>Cláusulas anticorrupção</w:t>
      </w:r>
      <w:r>
        <w:rPr>
          <w:rFonts w:ascii="Arial" w:hAnsi="Arial" w:cs="Arial"/>
          <w:sz w:val="24"/>
          <w:szCs w:val="24"/>
        </w:rPr>
        <w:t xml:space="preserve"> – Será obrigatória a cláusula anticorrupção nos seguintes termos de acordo com a INS 15/2019-9:</w:t>
      </w:r>
    </w:p>
    <w:p w:rsidR="00E40CC2" w:rsidRDefault="00E40CC2" w:rsidP="00112F50">
      <w:pPr>
        <w:spacing w:before="100" w:beforeAutospacing="1" w:after="100" w:afterAutospacing="1" w:line="276" w:lineRule="auto"/>
        <w:ind w:left="567"/>
        <w:jc w:val="both"/>
        <w:rPr>
          <w:rFonts w:ascii="Arial" w:hAnsi="Arial" w:cs="Arial"/>
          <w:iCs/>
          <w:sz w:val="24"/>
          <w:szCs w:val="24"/>
        </w:rPr>
      </w:pPr>
      <w:r w:rsidRPr="00D42D42">
        <w:rPr>
          <w:rFonts w:ascii="Arial" w:hAnsi="Arial" w:cs="Arial"/>
          <w:iCs/>
          <w:sz w:val="24"/>
          <w:szCs w:val="24"/>
        </w:rPr>
        <w:t xml:space="preserve">“Para a execução deste </w:t>
      </w:r>
      <w:r w:rsidRPr="00D42D42">
        <w:rPr>
          <w:rFonts w:ascii="Arial" w:hAnsi="Arial" w:cs="Arial"/>
          <w:b/>
          <w:iCs/>
          <w:sz w:val="24"/>
          <w:szCs w:val="24"/>
        </w:rPr>
        <w:t>INSTRUMENTO</w:t>
      </w:r>
      <w:r w:rsidRPr="00D42D42">
        <w:rPr>
          <w:rFonts w:ascii="Arial" w:hAnsi="Arial" w:cs="Arial"/>
          <w:iCs/>
          <w:sz w:val="24"/>
          <w:szCs w:val="24"/>
        </w:rPr>
        <w:t>,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p>
    <w:p w:rsidR="00E40CC2" w:rsidRDefault="00E40CC2" w:rsidP="002F51A1">
      <w:pPr>
        <w:spacing w:before="100" w:beforeAutospacing="1" w:after="100" w:afterAutospacing="1" w:line="360" w:lineRule="auto"/>
        <w:ind w:left="567" w:hanging="567"/>
        <w:jc w:val="both"/>
        <w:rPr>
          <w:rFonts w:ascii="Arial" w:hAnsi="Arial" w:cs="Arial"/>
          <w:iCs/>
          <w:sz w:val="24"/>
          <w:szCs w:val="24"/>
        </w:rPr>
      </w:pPr>
      <w:r>
        <w:rPr>
          <w:rFonts w:ascii="Arial" w:hAnsi="Arial" w:cs="Arial"/>
          <w:iCs/>
          <w:sz w:val="24"/>
          <w:szCs w:val="24"/>
        </w:rPr>
        <w:t xml:space="preserve">14.6 </w:t>
      </w:r>
      <w:r w:rsidRPr="00D42D42">
        <w:rPr>
          <w:rFonts w:ascii="Arial" w:hAnsi="Arial" w:cs="Arial"/>
          <w:iCs/>
          <w:sz w:val="24"/>
          <w:szCs w:val="24"/>
        </w:rPr>
        <w:t>Após aprovação da Direx, o patrocínio que envolver repasse de recursos financeiros deverá ser encaminhad</w:t>
      </w:r>
      <w:r w:rsidR="001708FB">
        <w:rPr>
          <w:rFonts w:ascii="Arial" w:hAnsi="Arial" w:cs="Arial"/>
          <w:iCs/>
          <w:sz w:val="24"/>
          <w:szCs w:val="24"/>
        </w:rPr>
        <w:t xml:space="preserve">o para conhecimento do Conselho; </w:t>
      </w:r>
    </w:p>
    <w:p w:rsidR="00112F50" w:rsidRDefault="00112F50" w:rsidP="00112F50">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14.7 Fica eleito o Foro de Fortaleza, Estado do Ceará com competência para conhecer e julgar as questões decorrentes do presente edital.</w:t>
      </w:r>
    </w:p>
    <w:p w:rsidR="00112F50" w:rsidRDefault="00112F50" w:rsidP="002F51A1">
      <w:pPr>
        <w:spacing w:before="100" w:beforeAutospacing="1" w:after="100" w:afterAutospacing="1" w:line="360" w:lineRule="auto"/>
        <w:ind w:left="567" w:hanging="567"/>
        <w:jc w:val="both"/>
        <w:rPr>
          <w:rFonts w:ascii="Arial" w:hAnsi="Arial" w:cs="Arial"/>
          <w:sz w:val="24"/>
          <w:szCs w:val="24"/>
        </w:rPr>
      </w:pPr>
      <w:bookmarkStart w:id="0" w:name="_GoBack"/>
      <w:bookmarkEnd w:id="0"/>
    </w:p>
    <w:sectPr w:rsidR="00112F50" w:rsidSect="003117F0">
      <w:headerReference w:type="default" r:id="rId18"/>
      <w:footerReference w:type="default" r:id="rId19"/>
      <w:pgSz w:w="11906" w:h="16838"/>
      <w:pgMar w:top="2410" w:right="1701" w:bottom="1985" w:left="1560" w:header="1410"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44" w:rsidRDefault="00572444" w:rsidP="00C9175E">
      <w:pPr>
        <w:spacing w:after="0" w:line="240" w:lineRule="auto"/>
      </w:pPr>
      <w:r>
        <w:separator/>
      </w:r>
    </w:p>
  </w:endnote>
  <w:endnote w:type="continuationSeparator" w:id="0">
    <w:p w:rsidR="00572444" w:rsidRDefault="00572444" w:rsidP="00C9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8961" w:type="dxa"/>
      <w:tblLook w:val="04A0" w:firstRow="1" w:lastRow="0" w:firstColumn="1" w:lastColumn="0" w:noHBand="0" w:noVBand="1"/>
    </w:tblPr>
    <w:tblGrid>
      <w:gridCol w:w="2987"/>
      <w:gridCol w:w="2986"/>
      <w:gridCol w:w="2988"/>
    </w:tblGrid>
    <w:tr w:rsidR="00F34852" w:rsidTr="00F34852">
      <w:trPr>
        <w:trHeight w:val="333"/>
      </w:trPr>
      <w:tc>
        <w:tcPr>
          <w:tcW w:w="2987" w:type="dxa"/>
        </w:tcPr>
        <w:p w:rsidR="00F34852" w:rsidRPr="00FB2642" w:rsidRDefault="00FB2642" w:rsidP="00FB2642">
          <w:pPr>
            <w:pStyle w:val="Rodap"/>
            <w:jc w:val="center"/>
            <w:rPr>
              <w:rFonts w:asciiTheme="majorHAnsi" w:hAnsiTheme="majorHAnsi" w:cs="Arial"/>
              <w:b/>
            </w:rPr>
          </w:pPr>
          <w:r>
            <w:rPr>
              <w:rFonts w:asciiTheme="majorHAnsi" w:hAnsiTheme="majorHAnsi" w:cs="Arial"/>
              <w:b/>
            </w:rPr>
            <w:t>R</w:t>
          </w:r>
          <w:r w:rsidR="00F34852" w:rsidRPr="00E2175E">
            <w:rPr>
              <w:rFonts w:asciiTheme="majorHAnsi" w:hAnsiTheme="majorHAnsi" w:cs="Arial"/>
              <w:b/>
            </w:rPr>
            <w:t>ESPONSABILIDADE</w:t>
          </w:r>
        </w:p>
      </w:tc>
      <w:tc>
        <w:tcPr>
          <w:tcW w:w="2986" w:type="dxa"/>
        </w:tcPr>
        <w:p w:rsidR="00F34852" w:rsidRPr="00E2175E" w:rsidRDefault="00F34852" w:rsidP="00FB2642">
          <w:pPr>
            <w:pStyle w:val="Rodap"/>
            <w:jc w:val="center"/>
            <w:rPr>
              <w:rFonts w:asciiTheme="majorHAnsi" w:hAnsiTheme="majorHAnsi"/>
              <w:b/>
            </w:rPr>
          </w:pPr>
          <w:r w:rsidRPr="00E2175E">
            <w:rPr>
              <w:rFonts w:asciiTheme="majorHAnsi" w:hAnsiTheme="majorHAnsi"/>
              <w:b/>
            </w:rPr>
            <w:t>PUBLICAÇÃO</w:t>
          </w:r>
        </w:p>
      </w:tc>
      <w:tc>
        <w:tcPr>
          <w:tcW w:w="2988" w:type="dxa"/>
        </w:tcPr>
        <w:p w:rsidR="00F34852" w:rsidRPr="00E2175E" w:rsidRDefault="00F34852" w:rsidP="00FB2642">
          <w:pPr>
            <w:pStyle w:val="Rodap"/>
            <w:jc w:val="center"/>
            <w:rPr>
              <w:rFonts w:asciiTheme="majorHAnsi" w:hAnsiTheme="majorHAnsi"/>
              <w:b/>
            </w:rPr>
          </w:pPr>
          <w:r w:rsidRPr="00E2175E">
            <w:rPr>
              <w:rFonts w:asciiTheme="majorHAnsi" w:hAnsiTheme="majorHAnsi"/>
              <w:b/>
            </w:rPr>
            <w:t>CLASSIFICAÇÃO</w:t>
          </w:r>
        </w:p>
      </w:tc>
    </w:tr>
    <w:tr w:rsidR="00F34852" w:rsidTr="00F34852">
      <w:trPr>
        <w:trHeight w:val="224"/>
      </w:trPr>
      <w:tc>
        <w:tcPr>
          <w:tcW w:w="2987" w:type="dxa"/>
        </w:tcPr>
        <w:p w:rsidR="00F34852" w:rsidRDefault="00F34852" w:rsidP="00FB2642">
          <w:pPr>
            <w:pStyle w:val="Rodap"/>
            <w:jc w:val="center"/>
          </w:pPr>
          <w:r>
            <w:t>UGMC</w:t>
          </w:r>
        </w:p>
      </w:tc>
      <w:tc>
        <w:tcPr>
          <w:tcW w:w="2986" w:type="dxa"/>
        </w:tcPr>
        <w:p w:rsidR="00F34852" w:rsidRDefault="00F34852" w:rsidP="00FB2642">
          <w:pPr>
            <w:pStyle w:val="Rodap"/>
            <w:jc w:val="center"/>
          </w:pPr>
          <w:r>
            <w:t>01/07/2019</w:t>
          </w:r>
        </w:p>
      </w:tc>
      <w:tc>
        <w:tcPr>
          <w:tcW w:w="2988" w:type="dxa"/>
        </w:tcPr>
        <w:p w:rsidR="00F34852" w:rsidRDefault="00F34852" w:rsidP="00FB2642">
          <w:pPr>
            <w:pStyle w:val="Rodap"/>
            <w:jc w:val="center"/>
          </w:pPr>
          <w:r>
            <w:t>PÚBLICA</w:t>
          </w:r>
        </w:p>
      </w:tc>
    </w:tr>
    <w:tr w:rsidR="00F34852" w:rsidTr="00A20131">
      <w:trPr>
        <w:trHeight w:val="184"/>
      </w:trPr>
      <w:tc>
        <w:tcPr>
          <w:tcW w:w="8961" w:type="dxa"/>
          <w:gridSpan w:val="3"/>
        </w:tcPr>
        <w:p w:rsidR="00F34852" w:rsidRDefault="00F34852" w:rsidP="00FB2642">
          <w:pPr>
            <w:pStyle w:val="Rodap"/>
            <w:tabs>
              <w:tab w:val="clear" w:pos="4252"/>
              <w:tab w:val="clear" w:pos="8504"/>
              <w:tab w:val="left" w:pos="1590"/>
            </w:tabs>
            <w:jc w:val="right"/>
          </w:pPr>
          <w:r>
            <w:t xml:space="preserve">Página </w:t>
          </w:r>
          <w:r w:rsidRPr="00530DCF">
            <w:rPr>
              <w:bCs/>
            </w:rPr>
            <w:fldChar w:fldCharType="begin"/>
          </w:r>
          <w:r w:rsidRPr="00530DCF">
            <w:rPr>
              <w:bCs/>
            </w:rPr>
            <w:instrText>PAGE  \* Arabic  \* MERGEFORMAT</w:instrText>
          </w:r>
          <w:r w:rsidRPr="00530DCF">
            <w:rPr>
              <w:bCs/>
            </w:rPr>
            <w:fldChar w:fldCharType="separate"/>
          </w:r>
          <w:r w:rsidR="00992FE1">
            <w:rPr>
              <w:bCs/>
              <w:noProof/>
            </w:rPr>
            <w:t>16</w:t>
          </w:r>
          <w:r w:rsidRPr="00530DCF">
            <w:rPr>
              <w:bCs/>
            </w:rPr>
            <w:fldChar w:fldCharType="end"/>
          </w:r>
          <w:r w:rsidRPr="00530DCF">
            <w:t xml:space="preserve"> </w:t>
          </w:r>
          <w:r>
            <w:t xml:space="preserve">de </w:t>
          </w:r>
          <w:r>
            <w:rPr>
              <w:b/>
              <w:bCs/>
            </w:rPr>
            <w:fldChar w:fldCharType="begin"/>
          </w:r>
          <w:r>
            <w:rPr>
              <w:b/>
              <w:bCs/>
            </w:rPr>
            <w:instrText>NUMPAGES  \* Arabic  \* MERGEFORMAT</w:instrText>
          </w:r>
          <w:r>
            <w:rPr>
              <w:b/>
              <w:bCs/>
            </w:rPr>
            <w:fldChar w:fldCharType="separate"/>
          </w:r>
          <w:r w:rsidR="00992FE1" w:rsidRPr="00992FE1">
            <w:rPr>
              <w:bCs/>
              <w:noProof/>
            </w:rPr>
            <w:t>16</w:t>
          </w:r>
          <w:r>
            <w:rPr>
              <w:b/>
              <w:bCs/>
            </w:rPr>
            <w:fldChar w:fldCharType="end"/>
          </w:r>
        </w:p>
      </w:tc>
    </w:tr>
  </w:tbl>
  <w:p w:rsidR="00C9175E" w:rsidRDefault="00C9175E" w:rsidP="00FB26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44" w:rsidRDefault="00572444" w:rsidP="00C9175E">
      <w:pPr>
        <w:spacing w:after="0" w:line="240" w:lineRule="auto"/>
      </w:pPr>
      <w:r>
        <w:separator/>
      </w:r>
    </w:p>
  </w:footnote>
  <w:footnote w:type="continuationSeparator" w:id="0">
    <w:p w:rsidR="00572444" w:rsidRDefault="00572444" w:rsidP="00C91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EC" w:rsidRDefault="00566BEC" w:rsidP="00C9175E">
    <w:pPr>
      <w:pStyle w:val="Cabealho"/>
      <w:ind w:left="-1701"/>
      <w:rPr>
        <w:noProof/>
        <w:lang w:eastAsia="pt-BR"/>
      </w:rPr>
    </w:pPr>
  </w:p>
  <w:p w:rsidR="00C9175E" w:rsidRPr="00E2175E" w:rsidRDefault="00C9175E" w:rsidP="00C9175E">
    <w:pPr>
      <w:pStyle w:val="Cabealho"/>
      <w:ind w:left="-1701"/>
      <w:rPr>
        <w:rFonts w:asciiTheme="majorHAnsi" w:hAnsiTheme="majorHAnsi"/>
      </w:rPr>
    </w:pPr>
    <w:r>
      <w:rPr>
        <w:noProof/>
        <w:lang w:eastAsia="pt-BR"/>
      </w:rPr>
      <w:drawing>
        <wp:anchor distT="0" distB="0" distL="114300" distR="114300" simplePos="0" relativeHeight="251658240" behindDoc="1" locked="0" layoutInCell="1" allowOverlap="1" wp14:anchorId="46089417" wp14:editId="52261237">
          <wp:simplePos x="0" y="0"/>
          <wp:positionH relativeFrom="page">
            <wp:posOffset>2905125</wp:posOffset>
          </wp:positionH>
          <wp:positionV relativeFrom="page">
            <wp:posOffset>114300</wp:posOffset>
          </wp:positionV>
          <wp:extent cx="1647825" cy="12616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png"/>
                  <pic:cNvPicPr/>
                </pic:nvPicPr>
                <pic:blipFill rotWithShape="1">
                  <a:blip r:embed="rId1">
                    <a:extLst>
                      <a:ext uri="{28A0092B-C50C-407E-A947-70E740481C1C}">
                        <a14:useLocalDpi xmlns:a14="http://schemas.microsoft.com/office/drawing/2010/main" val="0"/>
                      </a:ext>
                    </a:extLst>
                  </a:blip>
                  <a:srcRect l="37768" r="38031"/>
                  <a:stretch/>
                </pic:blipFill>
                <pic:spPr bwMode="auto">
                  <a:xfrm>
                    <a:off x="0" y="0"/>
                    <a:ext cx="1648167" cy="12619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69"/>
    <w:multiLevelType w:val="hybridMultilevel"/>
    <w:tmpl w:val="898C61E4"/>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1" w15:restartNumberingAfterBreak="0">
    <w:nsid w:val="04184F48"/>
    <w:multiLevelType w:val="hybridMultilevel"/>
    <w:tmpl w:val="9BC69AE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6B0365D"/>
    <w:multiLevelType w:val="hybridMultilevel"/>
    <w:tmpl w:val="87B8277E"/>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0DD436F4"/>
    <w:multiLevelType w:val="hybridMultilevel"/>
    <w:tmpl w:val="BCFE0C1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 w15:restartNumberingAfterBreak="0">
    <w:nsid w:val="24BE3B83"/>
    <w:multiLevelType w:val="hybridMultilevel"/>
    <w:tmpl w:val="C666B4EA"/>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3683052B"/>
    <w:multiLevelType w:val="hybridMultilevel"/>
    <w:tmpl w:val="8208F0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6BE4BBC"/>
    <w:multiLevelType w:val="multilevel"/>
    <w:tmpl w:val="85E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766B4D"/>
    <w:multiLevelType w:val="hybridMultilevel"/>
    <w:tmpl w:val="4EEC3700"/>
    <w:lvl w:ilvl="0" w:tplc="04160013">
      <w:start w:val="1"/>
      <w:numFmt w:val="upperRoman"/>
      <w:lvlText w:val="%1."/>
      <w:lvlJc w:val="right"/>
      <w:pPr>
        <w:ind w:left="2923" w:hanging="360"/>
      </w:pPr>
    </w:lvl>
    <w:lvl w:ilvl="1" w:tplc="04160019" w:tentative="1">
      <w:start w:val="1"/>
      <w:numFmt w:val="lowerLetter"/>
      <w:lvlText w:val="%2."/>
      <w:lvlJc w:val="left"/>
      <w:pPr>
        <w:ind w:left="3643" w:hanging="360"/>
      </w:pPr>
    </w:lvl>
    <w:lvl w:ilvl="2" w:tplc="0416001B" w:tentative="1">
      <w:start w:val="1"/>
      <w:numFmt w:val="lowerRoman"/>
      <w:lvlText w:val="%3."/>
      <w:lvlJc w:val="right"/>
      <w:pPr>
        <w:ind w:left="4363" w:hanging="180"/>
      </w:pPr>
    </w:lvl>
    <w:lvl w:ilvl="3" w:tplc="0416000F" w:tentative="1">
      <w:start w:val="1"/>
      <w:numFmt w:val="decimal"/>
      <w:lvlText w:val="%4."/>
      <w:lvlJc w:val="left"/>
      <w:pPr>
        <w:ind w:left="5083" w:hanging="360"/>
      </w:pPr>
    </w:lvl>
    <w:lvl w:ilvl="4" w:tplc="04160019" w:tentative="1">
      <w:start w:val="1"/>
      <w:numFmt w:val="lowerLetter"/>
      <w:lvlText w:val="%5."/>
      <w:lvlJc w:val="left"/>
      <w:pPr>
        <w:ind w:left="5803" w:hanging="360"/>
      </w:pPr>
    </w:lvl>
    <w:lvl w:ilvl="5" w:tplc="0416001B" w:tentative="1">
      <w:start w:val="1"/>
      <w:numFmt w:val="lowerRoman"/>
      <w:lvlText w:val="%6."/>
      <w:lvlJc w:val="right"/>
      <w:pPr>
        <w:ind w:left="6523" w:hanging="180"/>
      </w:pPr>
    </w:lvl>
    <w:lvl w:ilvl="6" w:tplc="0416000F" w:tentative="1">
      <w:start w:val="1"/>
      <w:numFmt w:val="decimal"/>
      <w:lvlText w:val="%7."/>
      <w:lvlJc w:val="left"/>
      <w:pPr>
        <w:ind w:left="7243" w:hanging="360"/>
      </w:pPr>
    </w:lvl>
    <w:lvl w:ilvl="7" w:tplc="04160019" w:tentative="1">
      <w:start w:val="1"/>
      <w:numFmt w:val="lowerLetter"/>
      <w:lvlText w:val="%8."/>
      <w:lvlJc w:val="left"/>
      <w:pPr>
        <w:ind w:left="7963" w:hanging="360"/>
      </w:pPr>
    </w:lvl>
    <w:lvl w:ilvl="8" w:tplc="0416001B" w:tentative="1">
      <w:start w:val="1"/>
      <w:numFmt w:val="lowerRoman"/>
      <w:lvlText w:val="%9."/>
      <w:lvlJc w:val="right"/>
      <w:pPr>
        <w:ind w:left="8683" w:hanging="180"/>
      </w:pPr>
    </w:lvl>
  </w:abstractNum>
  <w:abstractNum w:abstractNumId="8" w15:restartNumberingAfterBreak="0">
    <w:nsid w:val="44984D4C"/>
    <w:multiLevelType w:val="hybridMultilevel"/>
    <w:tmpl w:val="A6FA5DA2"/>
    <w:lvl w:ilvl="0" w:tplc="04160017">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15:restartNumberingAfterBreak="0">
    <w:nsid w:val="49A801E9"/>
    <w:multiLevelType w:val="hybridMultilevel"/>
    <w:tmpl w:val="F07C83E8"/>
    <w:lvl w:ilvl="0" w:tplc="04160013">
      <w:start w:val="1"/>
      <w:numFmt w:val="upperRoman"/>
      <w:lvlText w:val="%1."/>
      <w:lvlJc w:val="right"/>
      <w:pPr>
        <w:ind w:left="2923" w:hanging="360"/>
      </w:pPr>
    </w:lvl>
    <w:lvl w:ilvl="1" w:tplc="04160019" w:tentative="1">
      <w:start w:val="1"/>
      <w:numFmt w:val="lowerLetter"/>
      <w:lvlText w:val="%2."/>
      <w:lvlJc w:val="left"/>
      <w:pPr>
        <w:ind w:left="3643" w:hanging="360"/>
      </w:pPr>
    </w:lvl>
    <w:lvl w:ilvl="2" w:tplc="0416001B" w:tentative="1">
      <w:start w:val="1"/>
      <w:numFmt w:val="lowerRoman"/>
      <w:lvlText w:val="%3."/>
      <w:lvlJc w:val="right"/>
      <w:pPr>
        <w:ind w:left="4363" w:hanging="180"/>
      </w:pPr>
    </w:lvl>
    <w:lvl w:ilvl="3" w:tplc="0416000F" w:tentative="1">
      <w:start w:val="1"/>
      <w:numFmt w:val="decimal"/>
      <w:lvlText w:val="%4."/>
      <w:lvlJc w:val="left"/>
      <w:pPr>
        <w:ind w:left="5083" w:hanging="360"/>
      </w:pPr>
    </w:lvl>
    <w:lvl w:ilvl="4" w:tplc="04160019" w:tentative="1">
      <w:start w:val="1"/>
      <w:numFmt w:val="lowerLetter"/>
      <w:lvlText w:val="%5."/>
      <w:lvlJc w:val="left"/>
      <w:pPr>
        <w:ind w:left="5803" w:hanging="360"/>
      </w:pPr>
    </w:lvl>
    <w:lvl w:ilvl="5" w:tplc="0416001B" w:tentative="1">
      <w:start w:val="1"/>
      <w:numFmt w:val="lowerRoman"/>
      <w:lvlText w:val="%6."/>
      <w:lvlJc w:val="right"/>
      <w:pPr>
        <w:ind w:left="6523" w:hanging="180"/>
      </w:pPr>
    </w:lvl>
    <w:lvl w:ilvl="6" w:tplc="0416000F" w:tentative="1">
      <w:start w:val="1"/>
      <w:numFmt w:val="decimal"/>
      <w:lvlText w:val="%7."/>
      <w:lvlJc w:val="left"/>
      <w:pPr>
        <w:ind w:left="7243" w:hanging="360"/>
      </w:pPr>
    </w:lvl>
    <w:lvl w:ilvl="7" w:tplc="04160019" w:tentative="1">
      <w:start w:val="1"/>
      <w:numFmt w:val="lowerLetter"/>
      <w:lvlText w:val="%8."/>
      <w:lvlJc w:val="left"/>
      <w:pPr>
        <w:ind w:left="7963" w:hanging="360"/>
      </w:pPr>
    </w:lvl>
    <w:lvl w:ilvl="8" w:tplc="0416001B" w:tentative="1">
      <w:start w:val="1"/>
      <w:numFmt w:val="lowerRoman"/>
      <w:lvlText w:val="%9."/>
      <w:lvlJc w:val="right"/>
      <w:pPr>
        <w:ind w:left="8683" w:hanging="180"/>
      </w:pPr>
    </w:lvl>
  </w:abstractNum>
  <w:abstractNum w:abstractNumId="10" w15:restartNumberingAfterBreak="0">
    <w:nsid w:val="4CA47047"/>
    <w:multiLevelType w:val="multilevel"/>
    <w:tmpl w:val="274A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920D2"/>
    <w:multiLevelType w:val="multilevel"/>
    <w:tmpl w:val="AD343758"/>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0970097"/>
    <w:multiLevelType w:val="multilevel"/>
    <w:tmpl w:val="BDA4C2B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56181848"/>
    <w:multiLevelType w:val="hybridMultilevel"/>
    <w:tmpl w:val="56F8E1E6"/>
    <w:lvl w:ilvl="0" w:tplc="04160019">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5EEA755E"/>
    <w:multiLevelType w:val="hybridMultilevel"/>
    <w:tmpl w:val="02C224CE"/>
    <w:lvl w:ilvl="0" w:tplc="9FFC2670">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5" w15:restartNumberingAfterBreak="0">
    <w:nsid w:val="62C85391"/>
    <w:multiLevelType w:val="multilevel"/>
    <w:tmpl w:val="3CDE6D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6" w15:restartNumberingAfterBreak="0">
    <w:nsid w:val="6BB010FC"/>
    <w:multiLevelType w:val="hybridMultilevel"/>
    <w:tmpl w:val="95569F0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num w:numId="1">
    <w:abstractNumId w:val="10"/>
  </w:num>
  <w:num w:numId="2">
    <w:abstractNumId w:val="6"/>
  </w:num>
  <w:num w:numId="3">
    <w:abstractNumId w:val="12"/>
  </w:num>
  <w:num w:numId="4">
    <w:abstractNumId w:val="15"/>
  </w:num>
  <w:num w:numId="5">
    <w:abstractNumId w:val="8"/>
  </w:num>
  <w:num w:numId="6">
    <w:abstractNumId w:val="2"/>
  </w:num>
  <w:num w:numId="7">
    <w:abstractNumId w:val="16"/>
  </w:num>
  <w:num w:numId="8">
    <w:abstractNumId w:val="9"/>
  </w:num>
  <w:num w:numId="9">
    <w:abstractNumId w:val="7"/>
  </w:num>
  <w:num w:numId="10">
    <w:abstractNumId w:val="4"/>
  </w:num>
  <w:num w:numId="11">
    <w:abstractNumId w:val="0"/>
  </w:num>
  <w:num w:numId="12">
    <w:abstractNumId w:val="13"/>
  </w:num>
  <w:num w:numId="13">
    <w:abstractNumId w:val="3"/>
  </w:num>
  <w:num w:numId="14">
    <w:abstractNumId w:val="1"/>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37"/>
    <w:rsid w:val="000102BB"/>
    <w:rsid w:val="00057383"/>
    <w:rsid w:val="000F0EDA"/>
    <w:rsid w:val="00112F50"/>
    <w:rsid w:val="0014038B"/>
    <w:rsid w:val="00163810"/>
    <w:rsid w:val="001649FE"/>
    <w:rsid w:val="001708FB"/>
    <w:rsid w:val="00170F8C"/>
    <w:rsid w:val="001C6251"/>
    <w:rsid w:val="0020050B"/>
    <w:rsid w:val="00211790"/>
    <w:rsid w:val="00215A37"/>
    <w:rsid w:val="0022440A"/>
    <w:rsid w:val="00230B08"/>
    <w:rsid w:val="00262BA3"/>
    <w:rsid w:val="00290A8D"/>
    <w:rsid w:val="002E6BB4"/>
    <w:rsid w:val="002F51A1"/>
    <w:rsid w:val="003117F0"/>
    <w:rsid w:val="00385B1F"/>
    <w:rsid w:val="00440C3C"/>
    <w:rsid w:val="00446003"/>
    <w:rsid w:val="0047183F"/>
    <w:rsid w:val="004977BD"/>
    <w:rsid w:val="00530DCF"/>
    <w:rsid w:val="00547EB4"/>
    <w:rsid w:val="00566BEC"/>
    <w:rsid w:val="00572444"/>
    <w:rsid w:val="0057487B"/>
    <w:rsid w:val="005770C0"/>
    <w:rsid w:val="005D1927"/>
    <w:rsid w:val="005F7258"/>
    <w:rsid w:val="00687692"/>
    <w:rsid w:val="006876B9"/>
    <w:rsid w:val="006B4F04"/>
    <w:rsid w:val="006C2024"/>
    <w:rsid w:val="006C46F0"/>
    <w:rsid w:val="006C7ADB"/>
    <w:rsid w:val="006D790A"/>
    <w:rsid w:val="00710454"/>
    <w:rsid w:val="007404E5"/>
    <w:rsid w:val="0076260C"/>
    <w:rsid w:val="007678D1"/>
    <w:rsid w:val="007D72BF"/>
    <w:rsid w:val="007F40F8"/>
    <w:rsid w:val="0085292F"/>
    <w:rsid w:val="008934DD"/>
    <w:rsid w:val="00897F58"/>
    <w:rsid w:val="008B15DA"/>
    <w:rsid w:val="008C30E3"/>
    <w:rsid w:val="008C7F0E"/>
    <w:rsid w:val="008D5406"/>
    <w:rsid w:val="009464FF"/>
    <w:rsid w:val="009531CB"/>
    <w:rsid w:val="00977D46"/>
    <w:rsid w:val="00991A1E"/>
    <w:rsid w:val="00992FE1"/>
    <w:rsid w:val="00994686"/>
    <w:rsid w:val="009B5ED4"/>
    <w:rsid w:val="00A164CB"/>
    <w:rsid w:val="00A20131"/>
    <w:rsid w:val="00A67F4A"/>
    <w:rsid w:val="00AC1125"/>
    <w:rsid w:val="00B07BE9"/>
    <w:rsid w:val="00B124E1"/>
    <w:rsid w:val="00B23ABF"/>
    <w:rsid w:val="00B42B3D"/>
    <w:rsid w:val="00B4565E"/>
    <w:rsid w:val="00B70606"/>
    <w:rsid w:val="00B70EB6"/>
    <w:rsid w:val="00B85006"/>
    <w:rsid w:val="00BC625E"/>
    <w:rsid w:val="00BD1DF0"/>
    <w:rsid w:val="00BE0985"/>
    <w:rsid w:val="00C10A34"/>
    <w:rsid w:val="00C16648"/>
    <w:rsid w:val="00C60BE1"/>
    <w:rsid w:val="00C74E1D"/>
    <w:rsid w:val="00C9175E"/>
    <w:rsid w:val="00CE6212"/>
    <w:rsid w:val="00D56241"/>
    <w:rsid w:val="00D92205"/>
    <w:rsid w:val="00D96C31"/>
    <w:rsid w:val="00DB438C"/>
    <w:rsid w:val="00DE5F00"/>
    <w:rsid w:val="00DE66AE"/>
    <w:rsid w:val="00E2175E"/>
    <w:rsid w:val="00E33363"/>
    <w:rsid w:val="00E40CC2"/>
    <w:rsid w:val="00E57F24"/>
    <w:rsid w:val="00EA3C8B"/>
    <w:rsid w:val="00F21BCF"/>
    <w:rsid w:val="00F23990"/>
    <w:rsid w:val="00F34852"/>
    <w:rsid w:val="00F50C50"/>
    <w:rsid w:val="00F8255D"/>
    <w:rsid w:val="00FB2642"/>
    <w:rsid w:val="00FB4276"/>
    <w:rsid w:val="00FF3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547B06-8BC8-47D4-99CE-0E919C4D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17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175E"/>
  </w:style>
  <w:style w:type="paragraph" w:styleId="Rodap">
    <w:name w:val="footer"/>
    <w:basedOn w:val="Normal"/>
    <w:link w:val="RodapChar"/>
    <w:uiPriority w:val="99"/>
    <w:unhideWhenUsed/>
    <w:rsid w:val="00C9175E"/>
    <w:pPr>
      <w:tabs>
        <w:tab w:val="center" w:pos="4252"/>
        <w:tab w:val="right" w:pos="8504"/>
      </w:tabs>
      <w:spacing w:after="0" w:line="240" w:lineRule="auto"/>
    </w:pPr>
  </w:style>
  <w:style w:type="character" w:customStyle="1" w:styleId="RodapChar">
    <w:name w:val="Rodapé Char"/>
    <w:basedOn w:val="Fontepargpadro"/>
    <w:link w:val="Rodap"/>
    <w:uiPriority w:val="99"/>
    <w:rsid w:val="00C9175E"/>
  </w:style>
  <w:style w:type="paragraph" w:styleId="NormalWeb">
    <w:name w:val="Normal (Web)"/>
    <w:basedOn w:val="Normal"/>
    <w:uiPriority w:val="99"/>
    <w:unhideWhenUsed/>
    <w:rsid w:val="006C7A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B4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4F04"/>
    <w:rPr>
      <w:rFonts w:ascii="Segoe UI" w:hAnsi="Segoe UI" w:cs="Segoe UI"/>
      <w:sz w:val="18"/>
      <w:szCs w:val="18"/>
    </w:rPr>
  </w:style>
  <w:style w:type="paragraph" w:styleId="PargrafodaLista">
    <w:name w:val="List Paragraph"/>
    <w:basedOn w:val="Normal"/>
    <w:uiPriority w:val="34"/>
    <w:qFormat/>
    <w:rsid w:val="00CE6212"/>
    <w:pPr>
      <w:ind w:left="720"/>
      <w:contextualSpacing/>
    </w:pPr>
  </w:style>
  <w:style w:type="character" w:styleId="Hyperlink">
    <w:name w:val="Hyperlink"/>
    <w:basedOn w:val="Fontepargpadro"/>
    <w:uiPriority w:val="99"/>
    <w:unhideWhenUsed/>
    <w:rsid w:val="00CE6212"/>
    <w:rPr>
      <w:color w:val="0563C1" w:themeColor="hyperlink"/>
      <w:u w:val="single"/>
    </w:rPr>
  </w:style>
  <w:style w:type="table" w:styleId="Tabelacomgrade">
    <w:name w:val="Table Grid"/>
    <w:basedOn w:val="Tabelanormal"/>
    <w:uiPriority w:val="39"/>
    <w:rsid w:val="0022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7487B"/>
    <w:pPr>
      <w:autoSpaceDE w:val="0"/>
      <w:autoSpaceDN w:val="0"/>
      <w:spacing w:after="0" w:line="240" w:lineRule="auto"/>
    </w:pPr>
    <w:rPr>
      <w:rFonts w:ascii="Arial"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5193">
      <w:bodyDiv w:val="1"/>
      <w:marLeft w:val="0"/>
      <w:marRight w:val="0"/>
      <w:marTop w:val="0"/>
      <w:marBottom w:val="0"/>
      <w:divBdr>
        <w:top w:val="none" w:sz="0" w:space="0" w:color="auto"/>
        <w:left w:val="none" w:sz="0" w:space="0" w:color="auto"/>
        <w:bottom w:val="none" w:sz="0" w:space="0" w:color="auto"/>
        <w:right w:val="none" w:sz="0" w:space="0" w:color="auto"/>
      </w:divBdr>
    </w:div>
    <w:div w:id="1325478422">
      <w:bodyDiv w:val="1"/>
      <w:marLeft w:val="0"/>
      <w:marRight w:val="0"/>
      <w:marTop w:val="0"/>
      <w:marBottom w:val="0"/>
      <w:divBdr>
        <w:top w:val="none" w:sz="0" w:space="0" w:color="auto"/>
        <w:left w:val="none" w:sz="0" w:space="0" w:color="auto"/>
        <w:bottom w:val="none" w:sz="0" w:space="0" w:color="auto"/>
        <w:right w:val="none" w:sz="0" w:space="0" w:color="auto"/>
      </w:divBdr>
    </w:div>
    <w:div w:id="1382709254">
      <w:bodyDiv w:val="1"/>
      <w:marLeft w:val="0"/>
      <w:marRight w:val="0"/>
      <w:marTop w:val="0"/>
      <w:marBottom w:val="0"/>
      <w:divBdr>
        <w:top w:val="none" w:sz="0" w:space="0" w:color="auto"/>
        <w:left w:val="none" w:sz="0" w:space="0" w:color="auto"/>
        <w:bottom w:val="none" w:sz="0" w:space="0" w:color="auto"/>
        <w:right w:val="none" w:sz="0" w:space="0" w:color="auto"/>
      </w:divBdr>
    </w:div>
    <w:div w:id="20129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ocinio@ce.sebrae.com.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trocinio@ce.sebrae.com.br" TargetMode="External"/><Relationship Id="rId17" Type="http://schemas.openxmlformats.org/officeDocument/2006/relationships/hyperlink" Target="http://www.portaltransparencia.gov.br/cepim" TargetMode="External"/><Relationship Id="rId2" Type="http://schemas.openxmlformats.org/officeDocument/2006/relationships/customXml" Target="../customXml/item2.xml"/><Relationship Id="rId16" Type="http://schemas.openxmlformats.org/officeDocument/2006/relationships/hyperlink" Target="http://www.sebrae.com.br/sites/PortalSebrae/ufs/ce/quem_somos?codUf=6&amp;origem=estadual&amp;codUf=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ebrae.com.br" TargetMode="External"/><Relationship Id="rId5" Type="http://schemas.openxmlformats.org/officeDocument/2006/relationships/numbering" Target="numbering.xml"/><Relationship Id="rId15" Type="http://schemas.openxmlformats.org/officeDocument/2006/relationships/hyperlink" Target="http://www.ce.sebrae.com.b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sebra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9A25A73BB1A648BD0AC8994DCB2BE5" ma:contentTypeVersion="" ma:contentTypeDescription="Crie um novo documento." ma:contentTypeScope="" ma:versionID="94786450a833623b8a0fcbfde9b2b360">
  <xsd:schema xmlns:xsd="http://www.w3.org/2001/XMLSchema" xmlns:xs="http://www.w3.org/2001/XMLSchema" xmlns:p="http://schemas.microsoft.com/office/2006/metadata/properties" xmlns:ns1="http://schemas.microsoft.com/sharepoint/v3" targetNamespace="http://schemas.microsoft.com/office/2006/metadata/properties" ma:root="true" ma:fieldsID="40131139582962e4811488a4081127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E6CD-C9AA-42F5-9777-2F982C59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86C1-6BE8-44AB-8F5F-6A7CC33E16D2}">
  <ds:schemaRefs>
    <ds:schemaRef ds:uri="http://schemas.microsoft.com/sharepoint/v3/contenttype/forms"/>
  </ds:schemaRefs>
</ds:datastoreItem>
</file>

<file path=customXml/itemProps3.xml><?xml version="1.0" encoding="utf-8"?>
<ds:datastoreItem xmlns:ds="http://schemas.openxmlformats.org/officeDocument/2006/customXml" ds:itemID="{78DA5DA0-327D-4EAE-9521-7D0B71A62486}">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purl.org/dc/dcmitype/"/>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22ACC39A-9C88-45CC-975E-8F857C7B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3699</Words>
  <Characters>19975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da Silva Procópio</dc:creator>
  <cp:keywords/>
  <dc:description/>
  <cp:lastModifiedBy>DANIEL KAÚLA Santos Machado</cp:lastModifiedBy>
  <cp:revision>2</cp:revision>
  <cp:lastPrinted>2019-06-11T11:41:00Z</cp:lastPrinted>
  <dcterms:created xsi:type="dcterms:W3CDTF">2019-07-05T19:16:00Z</dcterms:created>
  <dcterms:modified xsi:type="dcterms:W3CDTF">2019-07-05T19:16:00Z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0x010100839A25A73BB1A648BD0AC8994DCB2BE5</vt:lpwstr>
  </property>
</Properties>
</file>